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2522C6" w:rsidRDefault="002522C6" w:rsidP="002522C6">
      <w:pPr>
        <w:rPr>
          <w:sz w:val="20"/>
          <w:szCs w:val="20"/>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FB620D"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rtl/>
          <w:lang w:eastAsia="ar-JO"/>
        </w:rPr>
      </w:pPr>
    </w:p>
    <w:p w:rsidR="00346F13" w:rsidRPr="00460876"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460876">
        <w:rPr>
          <w:rFonts w:ascii="Simplified Arabic" w:hAnsi="Simplified Arabic" w:cs="Simplified Arabic" w:hint="cs"/>
          <w:color w:val="000000" w:themeColor="text1"/>
          <w:rtl/>
          <w:lang w:eastAsia="ar-JO"/>
        </w:rPr>
        <w:t>المصطلحات والمؤشرات</w:t>
      </w:r>
    </w:p>
    <w:p w:rsidR="00C75EAB" w:rsidRPr="00460876" w:rsidRDefault="00C75EAB" w:rsidP="00C75EAB">
      <w:pPr>
        <w:jc w:val="lowKashida"/>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تعرف المصطلحات والمؤشرات</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460876">
        <w:rPr>
          <w:rFonts w:ascii="Simplified Arabic" w:hAnsi="Simplified Arabic" w:cs="Simplified Arabic"/>
          <w:color w:val="000000" w:themeColor="text1"/>
          <w:rtl/>
          <w:lang w:eastAsia="ar-JO" w:bidi="ar-JO"/>
        </w:rPr>
        <w:t xml:space="preserve"> نظام الحسابات الصحية الموحد </w:t>
      </w:r>
      <w:r w:rsidRPr="00460876">
        <w:rPr>
          <w:rFonts w:asciiTheme="majorBidi" w:hAnsiTheme="majorBidi" w:cstheme="majorBidi"/>
          <w:color w:val="000000" w:themeColor="text1"/>
          <w:lang w:eastAsia="ar-JO" w:bidi="ar-JO"/>
        </w:rPr>
        <w:t>SHA 2011</w:t>
      </w:r>
      <w:r w:rsidRPr="00460876">
        <w:rPr>
          <w:rFonts w:ascii="Simplified Arabic" w:hAnsi="Simplified Arabic" w:cs="Simplified Arabic"/>
          <w:color w:val="000000" w:themeColor="text1"/>
          <w:rtl/>
          <w:lang w:eastAsia="ar-JO" w:bidi="ar-JO"/>
        </w:rPr>
        <w:t xml:space="preserve"> الصادر عن</w:t>
      </w:r>
      <w:r w:rsidRPr="00460876">
        <w:rPr>
          <w:rFonts w:ascii="Simplified Arabic" w:hAnsi="Simplified Arabic" w:cs="Simplified Arabic"/>
          <w:color w:val="000000" w:themeColor="text1"/>
          <w:rtl/>
        </w:rPr>
        <w:t xml:space="preserve"> منظمة التعاون الاقتصادي والتنمية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OECD</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ومنظمة الصحة</w:t>
      </w:r>
      <w:r w:rsidRPr="00460876">
        <w:rPr>
          <w:rFonts w:ascii="Simplified Arabic" w:hAnsi="Simplified Arabic" w:cs="Simplified Arabic" w:hint="cs"/>
          <w:color w:val="000000" w:themeColor="text1"/>
          <w:rtl/>
        </w:rPr>
        <w:t xml:space="preserve"> العالمية</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WHO</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والمكتب الإحصائي للاتحاد الأوروبي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Eurostat</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p>
    <w:p w:rsidR="00E0197A" w:rsidRPr="00460876" w:rsidRDefault="00E0197A" w:rsidP="00E0197A">
      <w:pPr>
        <w:pStyle w:val="xl48"/>
        <w:bidi/>
        <w:spacing w:before="0" w:beforeAutospacing="0" w:after="0" w:afterAutospacing="0"/>
        <w:jc w:val="both"/>
        <w:rPr>
          <w:rFonts w:ascii="Simplified Arabic" w:hAnsi="Simplified Arabic" w:cs="Simplified Arabic"/>
          <w:color w:val="000000" w:themeColor="text1"/>
          <w:sz w:val="16"/>
          <w:szCs w:val="16"/>
          <w:rtl/>
          <w:lang w:eastAsia="ar-JO"/>
        </w:rPr>
      </w:pPr>
    </w:p>
    <w:p w:rsidR="002522C6" w:rsidRPr="00460876" w:rsidRDefault="00934375" w:rsidP="00346F13">
      <w:pPr>
        <w:pStyle w:val="xl48"/>
        <w:bidi/>
        <w:spacing w:before="0" w:beforeAutospacing="0" w:after="0" w:afterAutospacing="0"/>
        <w:ind w:left="-109"/>
        <w:rPr>
          <w:rFonts w:cs="Simplified Arabic"/>
          <w:color w:val="000000" w:themeColor="text1"/>
          <w:rtl/>
          <w:lang w:eastAsia="ar-JO" w:bidi="ar-JO"/>
        </w:rPr>
      </w:pPr>
      <w:r w:rsidRPr="00460876">
        <w:rPr>
          <w:rFonts w:cs="Simplified Arabic" w:hint="cs"/>
          <w:color w:val="000000" w:themeColor="text1"/>
          <w:rtl/>
          <w:lang w:eastAsia="ar-JO" w:bidi="ar-JO"/>
        </w:rPr>
        <w:t>1.1</w:t>
      </w:r>
      <w:r w:rsidR="00346F13" w:rsidRPr="00460876">
        <w:rPr>
          <w:rFonts w:cs="Simplified Arabic" w:hint="cs"/>
          <w:color w:val="000000" w:themeColor="text1"/>
          <w:rtl/>
          <w:lang w:eastAsia="ar-JO" w:bidi="ar-JO"/>
        </w:rPr>
        <w:t>.1</w:t>
      </w:r>
      <w:r w:rsidR="002522C6" w:rsidRPr="00460876">
        <w:rPr>
          <w:rFonts w:cs="Simplified Arabic"/>
          <w:color w:val="000000" w:themeColor="text1"/>
          <w:rtl/>
          <w:lang w:eastAsia="ar-JO" w:bidi="ar-JO"/>
        </w:rPr>
        <w:t xml:space="preserve"> مفاهيم عامة</w:t>
      </w:r>
    </w:p>
    <w:p w:rsidR="002522C6" w:rsidRPr="00460876"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Pr="00460876" w:rsidRDefault="002522C6" w:rsidP="002522C6">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الحسابات الصحية:</w:t>
      </w:r>
    </w:p>
    <w:p w:rsidR="002522C6"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 xml:space="preserve">هي أداة لوصف تدفق المصروفات من القطاعين العام والأهلي، التي تصب في قطاع الرعاية الصحية لمدة زمنية محددة. وهي تصف أيضاً المصادر </w:t>
      </w:r>
      <w:r w:rsidRPr="00460876">
        <w:rPr>
          <w:rFonts w:ascii="Simplified Arabic" w:hAnsi="Simplified Arabic" w:cs="Simplified Arabic" w:hint="eastAsia"/>
          <w:b w:val="0"/>
          <w:bCs w:val="0"/>
          <w:color w:val="000000" w:themeColor="text1"/>
          <w:rtl/>
        </w:rPr>
        <w:t>والاستخدامات</w:t>
      </w:r>
      <w:r w:rsidRPr="00460876">
        <w:rPr>
          <w:rFonts w:ascii="Simplified Arabic" w:hAnsi="Simplified Arabic" w:cs="Simplified Arabic"/>
          <w:b w:val="0"/>
          <w:bCs w:val="0"/>
          <w:color w:val="000000" w:themeColor="text1"/>
          <w:rtl/>
        </w:rPr>
        <w:t xml:space="preserve"> والقنوات لكل مورد من الموارد المالية المخصصة لقطاع الصحة،  وآليات تدفق هذه الأموال والمصادر في نظام الرعاية الصحية على مستوى الوظيفة</w:t>
      </w:r>
      <w:r w:rsidRPr="00460876">
        <w:rPr>
          <w:rFonts w:ascii="Simplified Arabic" w:hAnsi="Simplified Arabic" w:cs="Simplified Arabic" w:hint="cs"/>
          <w:b w:val="0"/>
          <w:bCs w:val="0"/>
          <w:color w:val="000000" w:themeColor="text1"/>
          <w:rtl/>
        </w:rPr>
        <w:t>.</w:t>
      </w:r>
    </w:p>
    <w:p w:rsidR="00DF5261"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sz w:val="16"/>
          <w:szCs w:val="16"/>
          <w:rtl/>
        </w:rPr>
      </w:pPr>
    </w:p>
    <w:p w:rsidR="002522C6" w:rsidRPr="00460876" w:rsidRDefault="002522C6" w:rsidP="00D351E4">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النفقات الجارية:</w:t>
      </w:r>
    </w:p>
    <w:p w:rsidR="002522C6" w:rsidRPr="00460876" w:rsidRDefault="002522C6" w:rsidP="0049402A">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يحدد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الحالي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على</w:t>
      </w:r>
      <w:r w:rsidRPr="00460876">
        <w:rPr>
          <w:rFonts w:ascii="Simplified Arabic" w:hAnsi="Simplified Arabic" w:cs="Simplified Arabic"/>
          <w:b w:val="0"/>
          <w:bCs w:val="0"/>
          <w:color w:val="000000" w:themeColor="text1"/>
        </w:rPr>
        <w:t xml:space="preserve"> </w:t>
      </w:r>
      <w:r w:rsidR="0049402A" w:rsidRPr="00460876">
        <w:rPr>
          <w:rFonts w:ascii="Simplified Arabic" w:hAnsi="Simplified Arabic" w:cs="Simplified Arabic"/>
          <w:b w:val="0"/>
          <w:bCs w:val="0"/>
          <w:color w:val="000000" w:themeColor="text1"/>
          <w:rtl/>
        </w:rPr>
        <w:t>الصحة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كمية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الموارد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الاقتصادية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أنفقت على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وظائف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عينتها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حدود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 أضف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إلى 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نظام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الحسابات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00D351E4" w:rsidRPr="00460876">
        <w:rPr>
          <w:rFonts w:ascii="Simplified Arabic" w:hAnsi="Simplified Arabic" w:cs="Simplified Arabic"/>
          <w:b w:val="0"/>
          <w:bCs w:val="0"/>
          <w:color w:val="000000" w:themeColor="text1"/>
          <w:rtl/>
        </w:rPr>
        <w:t>يهتم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بالدرجة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الأولى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 تستهلكها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الوحدات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المقيمة</w:t>
      </w:r>
      <w:r w:rsidR="0049402A" w:rsidRPr="00460876">
        <w:rPr>
          <w:rFonts w:ascii="Simplified Arabic" w:hAnsi="Simplified Arabic" w:cs="Simplified Arabic" w:hint="cs"/>
          <w:b w:val="0"/>
          <w:bCs w:val="0"/>
          <w:color w:val="000000" w:themeColor="text1"/>
          <w:rtl/>
        </w:rPr>
        <w:t xml:space="preserve"> فقط</w:t>
      </w:r>
      <w:r w:rsidRPr="00460876">
        <w:rPr>
          <w:rFonts w:ascii="Simplified Arabic" w:hAnsi="Simplified Arabic" w:cs="Simplified Arabic"/>
          <w:b w:val="0"/>
          <w:bCs w:val="0"/>
          <w:color w:val="000000" w:themeColor="text1"/>
          <w:rtl/>
        </w:rPr>
        <w:t>،</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بغض</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النظر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مكان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وقوع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أو</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الجهة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الفعلي</w:t>
      </w:r>
      <w:r w:rsidR="00D351E4" w:rsidRPr="00460876">
        <w:rPr>
          <w:rFonts w:ascii="Simplified Arabic" w:hAnsi="Simplified Arabic" w:cs="Simplified Arabic" w:hint="cs"/>
          <w:b w:val="0"/>
          <w:bCs w:val="0"/>
          <w:color w:val="000000" w:themeColor="text1"/>
          <w:rtl/>
        </w:rPr>
        <w:t>ة</w:t>
      </w:r>
      <w:r w:rsidRPr="00460876">
        <w:rPr>
          <w:rFonts w:ascii="Simplified Arabic" w:hAnsi="Simplified Arabic" w:cs="Simplified Arabic"/>
          <w:b w:val="0"/>
          <w:bCs w:val="0"/>
          <w:color w:val="000000" w:themeColor="text1"/>
          <w:rtl/>
        </w:rPr>
        <w:t xml:space="preserve"> 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تدفع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نفقاته. ولذلك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فإن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صادرات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تستبعد</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 بينما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تعتبر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واردات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للاستعمال</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النهائي</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متضمَّنة</w:t>
      </w:r>
      <w:r w:rsidR="00D351E4" w:rsidRPr="00460876">
        <w:rPr>
          <w:rFonts w:ascii="Simplified Arabic" w:hAnsi="Simplified Arabic" w:cs="Simplified Arabic" w:hint="cs"/>
          <w:b w:val="0"/>
          <w:bCs w:val="0"/>
          <w:color w:val="000000" w:themeColor="text1"/>
          <w:rtl/>
        </w:rPr>
        <w:t xml:space="preserve"> فيه.</w:t>
      </w:r>
    </w:p>
    <w:p w:rsidR="002522C6" w:rsidRPr="00460876"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460876" w:rsidRDefault="00A50271" w:rsidP="002522C6">
      <w:pPr>
        <w:numPr>
          <w:ilvl w:val="12"/>
          <w:numId w:val="0"/>
        </w:numPr>
        <w:ind w:left="-1"/>
        <w:jc w:val="both"/>
        <w:rPr>
          <w:rFonts w:ascii="Simplified Arabic" w:hAnsi="Simplified Arabic" w:cs="Simplified Arabic"/>
          <w:color w:val="000000" w:themeColor="text1"/>
          <w:rtl/>
        </w:rPr>
      </w:pPr>
      <w:r w:rsidRPr="00460876">
        <w:rPr>
          <w:rFonts w:ascii="Simplified Arabic" w:hAnsi="Simplified Arabic" w:cs="Simplified Arabic" w:hint="cs"/>
          <w:b/>
          <w:bCs/>
          <w:color w:val="000000" w:themeColor="text1"/>
          <w:rtl/>
        </w:rPr>
        <w:t>التكوين ال</w:t>
      </w:r>
      <w:r w:rsidRPr="00460876">
        <w:rPr>
          <w:rFonts w:ascii="Simplified Arabic" w:hAnsi="Simplified Arabic" w:cs="Simplified Arabic"/>
          <w:b/>
          <w:bCs/>
          <w:color w:val="000000" w:themeColor="text1"/>
          <w:rtl/>
        </w:rPr>
        <w:t>رأس</w:t>
      </w:r>
      <w:r w:rsidR="002522C6" w:rsidRPr="00460876">
        <w:rPr>
          <w:rFonts w:ascii="Simplified Arabic" w:hAnsi="Simplified Arabic" w:cs="Simplified Arabic"/>
          <w:b/>
          <w:bCs/>
          <w:color w:val="000000" w:themeColor="text1"/>
          <w:rtl/>
        </w:rPr>
        <w:t>مال</w:t>
      </w:r>
      <w:r w:rsidRPr="00460876">
        <w:rPr>
          <w:rFonts w:ascii="Simplified Arabic" w:hAnsi="Simplified Arabic" w:cs="Simplified Arabic" w:hint="cs"/>
          <w:b/>
          <w:bCs/>
          <w:color w:val="000000" w:themeColor="text1"/>
          <w:rtl/>
        </w:rPr>
        <w:t>ي</w:t>
      </w:r>
      <w:r w:rsidR="007C2421" w:rsidRPr="00460876">
        <w:rPr>
          <w:rFonts w:ascii="Simplified Arabic" w:hAnsi="Simplified Arabic" w:cs="Simplified Arabic" w:hint="cs"/>
          <w:b/>
          <w:bCs/>
          <w:color w:val="000000" w:themeColor="text1"/>
          <w:rtl/>
        </w:rPr>
        <w:t xml:space="preserve"> لمزودي الخدمات الصحية</w:t>
      </w:r>
      <w:r w:rsidR="002522C6" w:rsidRPr="00460876">
        <w:rPr>
          <w:rFonts w:ascii="Simplified Arabic" w:hAnsi="Simplified Arabic" w:cs="Simplified Arabic"/>
          <w:b/>
          <w:bCs/>
          <w:color w:val="000000" w:themeColor="text1"/>
          <w:rtl/>
        </w:rPr>
        <w:t>:</w:t>
      </w:r>
    </w:p>
    <w:p w:rsidR="002522C6" w:rsidRPr="00460876" w:rsidRDefault="002522C6" w:rsidP="0049402A">
      <w:pPr>
        <w:numPr>
          <w:ilvl w:val="12"/>
          <w:numId w:val="0"/>
        </w:numPr>
        <w:ind w:left="-1"/>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يقاس</w:t>
      </w:r>
      <w:r w:rsidR="003941A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0049402A" w:rsidRPr="00460876">
        <w:rPr>
          <w:rFonts w:ascii="Simplified Arabic" w:hAnsi="Simplified Arabic" w:cs="Simplified Arabic" w:hint="cs"/>
          <w:color w:val="000000" w:themeColor="text1"/>
          <w:rtl/>
        </w:rPr>
        <w:t xml:space="preserve">إجمالي </w:t>
      </w:r>
      <w:r w:rsidRPr="00460876">
        <w:rPr>
          <w:rFonts w:ascii="Simplified Arabic" w:hAnsi="Simplified Arabic" w:cs="Simplified Arabic"/>
          <w:color w:val="000000" w:themeColor="text1"/>
          <w:rtl/>
        </w:rPr>
        <w:t>تكوين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رأس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w:t>
      </w:r>
      <w:r w:rsidR="00D351E4" w:rsidRPr="00460876">
        <w:rPr>
          <w:rFonts w:ascii="Simplified Arabic" w:hAnsi="Simplified Arabic" w:cs="Simplified Arabic" w:hint="cs"/>
          <w:color w:val="000000" w:themeColor="text1"/>
          <w:rtl/>
        </w:rPr>
        <w:t xml:space="preserve"> ف</w:t>
      </w:r>
      <w:r w:rsidRPr="00460876">
        <w:rPr>
          <w:rFonts w:ascii="Simplified Arabic" w:hAnsi="Simplified Arabic" w:cs="Simplified Arabic"/>
          <w:color w:val="000000" w:themeColor="text1"/>
          <w:rtl/>
        </w:rPr>
        <w:t>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00A50271" w:rsidRPr="00460876">
        <w:rPr>
          <w:rFonts w:ascii="Simplified Arabic" w:hAnsi="Simplified Arabic" w:cs="Simplified Arabic" w:hint="cs"/>
          <w:color w:val="000000" w:themeColor="text1"/>
          <w:rtl/>
        </w:rPr>
        <w:t xml:space="preserve"> حصل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مقدموا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خلال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فترة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المحاسبة مطروحاً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 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التخلص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المماثلة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النمط،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استعملت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00A50271" w:rsidRPr="00460876">
        <w:rPr>
          <w:rFonts w:ascii="Simplified Arabic" w:hAnsi="Simplified Arabic" w:cs="Simplified Arabic" w:hint="cs"/>
          <w:color w:val="000000" w:themeColor="text1"/>
          <w:rtl/>
        </w:rPr>
        <w:t xml:space="preserve"> </w:t>
      </w:r>
      <w:r w:rsidR="00543705" w:rsidRPr="00460876">
        <w:rPr>
          <w:rFonts w:ascii="Simplified Arabic" w:hAnsi="Simplified Arabic" w:cs="Simplified Arabic" w:hint="cs"/>
          <w:color w:val="000000" w:themeColor="text1"/>
          <w:rtl/>
        </w:rPr>
        <w:t xml:space="preserve"> </w:t>
      </w:r>
      <w:r w:rsidR="00A50271" w:rsidRPr="00460876">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sidRPr="00460876">
        <w:rPr>
          <w:rFonts w:ascii="Simplified Arabic" w:hAnsi="Simplified Arabic" w:cs="Simplified Arabic" w:hint="cs"/>
          <w:color w:val="000000" w:themeColor="text1"/>
          <w:rtl/>
        </w:rPr>
        <w:t>باستثناء</w:t>
      </w:r>
      <w:r w:rsidR="00A50271" w:rsidRPr="00460876">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460876"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أساس الاستحقاق:</w:t>
      </w:r>
    </w:p>
    <w:p w:rsidR="002522C6" w:rsidRPr="00460876" w:rsidRDefault="00703917" w:rsidP="00442EAF">
      <w:pPr>
        <w:numPr>
          <w:ilvl w:val="12"/>
          <w:numId w:val="0"/>
        </w:numPr>
        <w:jc w:val="both"/>
        <w:rPr>
          <w:rFonts w:cs="Simplified Arabic"/>
          <w:color w:val="000000" w:themeColor="text1"/>
          <w:rtl/>
        </w:rPr>
      </w:pPr>
      <w:r w:rsidRPr="00460876">
        <w:rPr>
          <w:rFonts w:cs="Simplified Arabic"/>
          <w:color w:val="000000" w:themeColor="text1"/>
          <w:rtl/>
        </w:rPr>
        <w:t>هو الذي يعرف</w:t>
      </w:r>
      <w:r w:rsidR="002522C6" w:rsidRPr="00460876">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sidRPr="00460876">
        <w:rPr>
          <w:rFonts w:cs="Simplified Arabic"/>
          <w:color w:val="000000" w:themeColor="text1"/>
          <w:rtl/>
        </w:rPr>
        <w:t>اعتبرت لنفس الفترة سواء قبضت أم</w:t>
      </w:r>
      <w:r w:rsidR="002522C6" w:rsidRPr="00460876">
        <w:rPr>
          <w:rFonts w:cs="Simplified Arabic"/>
          <w:color w:val="000000" w:themeColor="text1"/>
          <w:rtl/>
        </w:rPr>
        <w:t xml:space="preserve"> لم تقبض.</w:t>
      </w:r>
    </w:p>
    <w:p w:rsidR="002522C6" w:rsidRPr="00460876" w:rsidRDefault="002522C6" w:rsidP="002522C6">
      <w:pPr>
        <w:ind w:left="-1"/>
        <w:rPr>
          <w:rFonts w:cs="Simplified Arabic"/>
          <w:b/>
          <w:bCs/>
          <w:color w:val="000000" w:themeColor="text1"/>
          <w:sz w:val="16"/>
          <w:szCs w:val="16"/>
          <w:rtl/>
        </w:rPr>
      </w:pPr>
    </w:p>
    <w:p w:rsidR="002522C6" w:rsidRPr="00460876" w:rsidRDefault="0028087E" w:rsidP="00543705">
      <w:pPr>
        <w:rPr>
          <w:rFonts w:cs="Simplified Arabic"/>
          <w:b/>
          <w:bCs/>
          <w:color w:val="000000" w:themeColor="text1"/>
          <w:rtl/>
        </w:rPr>
      </w:pPr>
      <w:r w:rsidRPr="00460876">
        <w:rPr>
          <w:rFonts w:cs="Simplified Arabic"/>
          <w:b/>
          <w:bCs/>
          <w:color w:val="000000" w:themeColor="text1"/>
          <w:rtl/>
        </w:rPr>
        <w:br w:type="page"/>
      </w:r>
      <w:r w:rsidR="002522C6" w:rsidRPr="00460876">
        <w:rPr>
          <w:rFonts w:cs="Simplified Arabic"/>
          <w:b/>
          <w:bCs/>
          <w:color w:val="000000" w:themeColor="text1"/>
          <w:rtl/>
        </w:rPr>
        <w:lastRenderedPageBreak/>
        <w:t>الرعاية الصحية:</w:t>
      </w:r>
    </w:p>
    <w:p w:rsidR="002522C6" w:rsidRPr="00460876" w:rsidRDefault="002522C6" w:rsidP="00442EAF">
      <w:pPr>
        <w:ind w:left="-1"/>
        <w:jc w:val="both"/>
        <w:rPr>
          <w:rFonts w:cs="Simplified Arabic"/>
          <w:color w:val="000000" w:themeColor="text1"/>
          <w:rtl/>
        </w:rPr>
      </w:pPr>
      <w:r w:rsidRPr="00460876">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460876"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460876" w:rsidRDefault="00887817" w:rsidP="002522C6">
      <w:pPr>
        <w:numPr>
          <w:ilvl w:val="12"/>
          <w:numId w:val="0"/>
        </w:numPr>
        <w:ind w:left="-1"/>
        <w:jc w:val="both"/>
        <w:rPr>
          <w:rFonts w:cs="Simplified Arabic"/>
          <w:color w:val="000000" w:themeColor="text1"/>
          <w:rtl/>
        </w:rPr>
      </w:pPr>
      <w:r w:rsidRPr="00460876">
        <w:rPr>
          <w:rFonts w:cs="Simplified Arabic" w:hint="cs"/>
          <w:b/>
          <w:bCs/>
          <w:color w:val="000000" w:themeColor="text1"/>
          <w:rtl/>
        </w:rPr>
        <w:t>ال</w:t>
      </w:r>
      <w:r w:rsidRPr="00460876">
        <w:rPr>
          <w:rFonts w:cs="Simplified Arabic"/>
          <w:b/>
          <w:bCs/>
          <w:color w:val="000000" w:themeColor="text1"/>
          <w:rtl/>
        </w:rPr>
        <w:t>قطاع الحكوم</w:t>
      </w:r>
      <w:r w:rsidRPr="00460876">
        <w:rPr>
          <w:rFonts w:cs="Simplified Arabic" w:hint="cs"/>
          <w:b/>
          <w:bCs/>
          <w:color w:val="000000" w:themeColor="text1"/>
          <w:rtl/>
        </w:rPr>
        <w:t>ي</w:t>
      </w:r>
      <w:r w:rsidR="002522C6" w:rsidRPr="00460876">
        <w:rPr>
          <w:rFonts w:cs="Simplified Arabic"/>
          <w:b/>
          <w:bCs/>
          <w:color w:val="000000" w:themeColor="text1"/>
          <w:rtl/>
        </w:rPr>
        <w:t>:</w:t>
      </w:r>
      <w:r w:rsidR="002522C6" w:rsidRPr="00460876">
        <w:rPr>
          <w:rFonts w:cs="Simplified Arabic"/>
          <w:color w:val="000000" w:themeColor="text1"/>
          <w:rtl/>
        </w:rPr>
        <w:t xml:space="preserve"> </w:t>
      </w:r>
    </w:p>
    <w:p w:rsidR="002522C6" w:rsidRPr="00460876" w:rsidRDefault="002522C6" w:rsidP="00442EAF">
      <w:pPr>
        <w:pStyle w:val="Header"/>
        <w:tabs>
          <w:tab w:val="clear" w:pos="4153"/>
          <w:tab w:val="clear" w:pos="8306"/>
        </w:tabs>
        <w:ind w:left="-1"/>
        <w:jc w:val="both"/>
        <w:rPr>
          <w:rFonts w:cs="Simplified Arabic"/>
          <w:color w:val="000000" w:themeColor="text1"/>
          <w:sz w:val="24"/>
          <w:szCs w:val="24"/>
          <w:rtl/>
        </w:rPr>
      </w:pPr>
      <w:r w:rsidRPr="00460876">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460876"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قطاع المؤسسات غير الهادفة للربح والتي تخدم الأسر المعيشية:</w:t>
      </w:r>
    </w:p>
    <w:p w:rsidR="001827BE" w:rsidRPr="00460876" w:rsidRDefault="00CD7A66" w:rsidP="001827BE">
      <w:pPr>
        <w:numPr>
          <w:ilvl w:val="12"/>
          <w:numId w:val="0"/>
        </w:numPr>
        <w:jc w:val="both"/>
        <w:rPr>
          <w:rFonts w:cs="Simplified Arabic"/>
          <w:color w:val="000000" w:themeColor="text1"/>
        </w:rPr>
      </w:pPr>
      <w:r w:rsidRPr="00460876">
        <w:rPr>
          <w:rFonts w:cs="Simplified Arabic" w:hint="cs"/>
          <w:color w:val="000000" w:themeColor="text1"/>
          <w:rtl/>
        </w:rPr>
        <w:t>تتألف</w:t>
      </w:r>
      <w:r w:rsidR="001827BE" w:rsidRPr="00460876">
        <w:rPr>
          <w:rFonts w:cs="Simplified Arabic" w:hint="cs"/>
          <w:color w:val="000000" w:themeColor="text1"/>
          <w:rtl/>
        </w:rPr>
        <w:t xml:space="preserve"> من المؤسسات غير الهادفة للربح  والتي توفر سلع وخدمات غير السوقية للأسر المعيشية التي لا تسيطر عليها الحكومة</w:t>
      </w:r>
      <w:r w:rsidR="001827BE" w:rsidRPr="00460876">
        <w:rPr>
          <w:rFonts w:cs="Simplified Arabic"/>
          <w:color w:val="000000" w:themeColor="text1"/>
          <w:rtl/>
        </w:rPr>
        <w:t>.</w:t>
      </w:r>
    </w:p>
    <w:p w:rsidR="001827BE" w:rsidRPr="00460876" w:rsidRDefault="001827BE" w:rsidP="001827BE">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الأسر</w:t>
      </w:r>
      <w:r w:rsidRPr="00460876">
        <w:rPr>
          <w:rFonts w:cs="Simplified Arabic" w:hint="cs"/>
          <w:b/>
          <w:bCs/>
          <w:color w:val="000000" w:themeColor="text1"/>
          <w:rtl/>
        </w:rPr>
        <w:t>ة</w:t>
      </w:r>
      <w:r w:rsidRPr="00460876">
        <w:rPr>
          <w:rFonts w:cs="Simplified Arabic"/>
          <w:b/>
          <w:bCs/>
          <w:color w:val="000000" w:themeColor="text1"/>
          <w:rtl/>
        </w:rPr>
        <w:t>:</w:t>
      </w:r>
    </w:p>
    <w:p w:rsidR="002522C6" w:rsidRPr="00460876" w:rsidRDefault="008B471A" w:rsidP="002522C6">
      <w:pPr>
        <w:numPr>
          <w:ilvl w:val="12"/>
          <w:numId w:val="0"/>
        </w:numPr>
        <w:jc w:val="both"/>
        <w:rPr>
          <w:rFonts w:cs="Simplified Arabic"/>
          <w:color w:val="000000" w:themeColor="text1"/>
        </w:rPr>
      </w:pPr>
      <w:r w:rsidRPr="00460876">
        <w:rPr>
          <w:rFonts w:cs="Simplified Arabic"/>
          <w:color w:val="000000" w:themeColor="text1"/>
          <w:rtl/>
        </w:rPr>
        <w:t xml:space="preserve">فرد أو مجموعة أفراد تربطهم أو لا تربطهم صلة قرابة، ويقيمون في مسكن واحد، ويشتركون في المأكل أو في أي وجه متعلق بترتيبات المعيشة.  </w:t>
      </w:r>
    </w:p>
    <w:p w:rsidR="008B471A" w:rsidRPr="00460876" w:rsidRDefault="008B471A" w:rsidP="002522C6">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الإقامة:</w:t>
      </w:r>
      <w:r w:rsidRPr="00460876">
        <w:rPr>
          <w:rFonts w:cs="Simplified Arabic" w:hint="cs"/>
          <w:color w:val="000000" w:themeColor="text1"/>
          <w:rtl/>
        </w:rPr>
        <w:t xml:space="preserve"> </w:t>
      </w:r>
    </w:p>
    <w:p w:rsidR="002522C6" w:rsidRPr="00460876" w:rsidRDefault="002522C6" w:rsidP="00236815">
      <w:pPr>
        <w:numPr>
          <w:ilvl w:val="12"/>
          <w:numId w:val="0"/>
        </w:numPr>
        <w:jc w:val="both"/>
        <w:rPr>
          <w:rFonts w:cs="Simplified Arabic"/>
          <w:color w:val="000000" w:themeColor="text1"/>
          <w:rtl/>
        </w:rPr>
      </w:pPr>
      <w:r w:rsidRPr="00460876">
        <w:rPr>
          <w:rFonts w:cs="Simplified Arabic"/>
          <w:color w:val="000000" w:themeColor="text1"/>
          <w:rtl/>
        </w:rPr>
        <w:t xml:space="preserve">إن مفهوم الإقامة </w:t>
      </w:r>
      <w:r w:rsidR="007724A8" w:rsidRPr="00460876">
        <w:rPr>
          <w:rFonts w:cs="Simplified Arabic" w:hint="cs"/>
          <w:color w:val="000000" w:themeColor="text1"/>
          <w:rtl/>
        </w:rPr>
        <w:t xml:space="preserve">تعرف </w:t>
      </w:r>
      <w:r w:rsidRPr="00460876">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w:t>
      </w:r>
      <w:r w:rsidR="009578FA" w:rsidRPr="00460876">
        <w:rPr>
          <w:rFonts w:cs="Simplified Arabic" w:hint="cs"/>
          <w:color w:val="000000" w:themeColor="text1"/>
          <w:rtl/>
        </w:rPr>
        <w:t>اقع أخرى داخل الإقليم الاقتصادي</w:t>
      </w:r>
      <w:r w:rsidRPr="00460876">
        <w:rPr>
          <w:rFonts w:cs="Simplified Arabic" w:hint="cs"/>
          <w:color w:val="000000" w:themeColor="text1"/>
          <w:rtl/>
        </w:rPr>
        <w:t xml:space="preserve">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r w:rsidR="00236815" w:rsidRPr="00460876">
        <w:rPr>
          <w:rFonts w:cs="Simplified Arabic"/>
          <w:color w:val="000000" w:themeColor="text1"/>
        </w:rPr>
        <w:t xml:space="preserve">  </w:t>
      </w:r>
      <w:r w:rsidR="00236815" w:rsidRPr="00460876">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w:t>
      </w:r>
      <w:r w:rsidR="00236815" w:rsidRPr="00460876">
        <w:rPr>
          <w:rFonts w:cs="Simplified Arabic" w:hint="cs"/>
          <w:color w:val="000000" w:themeColor="text1"/>
          <w:rtl/>
        </w:rPr>
        <w:t>أ</w:t>
      </w:r>
      <w:r w:rsidR="00236815" w:rsidRPr="00460876">
        <w:rPr>
          <w:rFonts w:cs="Simplified Arabic"/>
          <w:color w:val="000000" w:themeColor="text1"/>
          <w:rtl/>
        </w:rPr>
        <w:t>نهم سيقيمون في ذلك الاقتصاد بجزء هام من أنشطتهم الاقتصادية ويمكثون لفترة طويلة</w:t>
      </w:r>
      <w:r w:rsidR="00236815" w:rsidRPr="00460876">
        <w:rPr>
          <w:rFonts w:cs="Simplified Arabic"/>
          <w:color w:val="000000" w:themeColor="text1"/>
        </w:rPr>
        <w:t>.</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442EAF">
      <w:pPr>
        <w:numPr>
          <w:ilvl w:val="12"/>
          <w:numId w:val="0"/>
        </w:numPr>
        <w:jc w:val="both"/>
        <w:rPr>
          <w:rFonts w:cs="Simplified Arabic"/>
          <w:color w:val="000000" w:themeColor="text1"/>
          <w:rtl/>
        </w:rPr>
      </w:pPr>
      <w:r w:rsidRPr="00460876">
        <w:rPr>
          <w:rFonts w:cs="Simplified Arabic"/>
          <w:color w:val="000000" w:themeColor="text1"/>
          <w:rtl/>
        </w:rPr>
        <w:t>وبالنسبة للأفراد، فإن المعيار الرئيسي لتحديد مركز الاهتمام الاقتصادي هو قاعدة</w:t>
      </w:r>
      <w:r w:rsidR="0065701A" w:rsidRPr="00460876">
        <w:rPr>
          <w:rFonts w:cs="Simplified Arabic"/>
          <w:color w:val="000000" w:themeColor="text1"/>
          <w:rtl/>
        </w:rPr>
        <w:t xml:space="preserve"> "السنة الواحدة":  فإذا ما بقي </w:t>
      </w:r>
      <w:r w:rsidR="0065701A" w:rsidRPr="00460876">
        <w:rPr>
          <w:rFonts w:cs="Simplified Arabic" w:hint="cs"/>
          <w:color w:val="000000" w:themeColor="text1"/>
          <w:rtl/>
        </w:rPr>
        <w:t>فرد</w:t>
      </w:r>
      <w:r w:rsidRPr="00460876">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w:t>
      </w:r>
      <w:r w:rsidR="009578FA" w:rsidRPr="00460876">
        <w:rPr>
          <w:rFonts w:cs="Simplified Arabic"/>
          <w:color w:val="000000" w:themeColor="text1"/>
          <w:rtl/>
        </w:rPr>
        <w:t>تبر الأفراد من المجموعات الثلاث</w:t>
      </w:r>
      <w:r w:rsidRPr="00460876">
        <w:rPr>
          <w:rFonts w:cs="Simplified Arabic"/>
          <w:color w:val="000000" w:themeColor="text1"/>
          <w:rtl/>
        </w:rPr>
        <w:t xml:space="preserve"> المذكورة غير مقيمين في الاقتصاد الذي يعيشون فيه، بل مقيمون في بلدهم الأصلي بغض النظر عن مدة تواجدهم.</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color w:val="000000" w:themeColor="text1"/>
          <w:rtl/>
        </w:rPr>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sidRPr="00460876">
        <w:rPr>
          <w:rFonts w:cs="Simplified Arabic"/>
          <w:color w:val="000000" w:themeColor="text1"/>
          <w:rtl/>
        </w:rPr>
        <w:t>ن هناك النية للبقاء لفترة طويلة</w:t>
      </w:r>
      <w:r w:rsidR="005020B3" w:rsidRPr="00460876">
        <w:rPr>
          <w:rFonts w:cs="Simplified Arabic" w:hint="cs"/>
          <w:color w:val="000000" w:themeColor="text1"/>
          <w:rtl/>
        </w:rPr>
        <w:t>.</w:t>
      </w:r>
      <w:r w:rsidRPr="00460876">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w:t>
      </w:r>
      <w:r w:rsidRPr="00460876">
        <w:rPr>
          <w:rFonts w:cs="Simplified Arabic"/>
          <w:color w:val="000000" w:themeColor="text1"/>
          <w:rtl/>
        </w:rPr>
        <w:lastRenderedPageBreak/>
        <w:t xml:space="preserve">ما لفترة محددة من الزمن، </w:t>
      </w:r>
      <w:r w:rsidR="005020B3" w:rsidRPr="00460876">
        <w:rPr>
          <w:rFonts w:cs="Simplified Arabic" w:hint="cs"/>
          <w:color w:val="000000" w:themeColor="text1"/>
          <w:rtl/>
        </w:rPr>
        <w:t>وكذلك</w:t>
      </w:r>
      <w:r w:rsidRPr="00460876">
        <w:rPr>
          <w:rFonts w:cs="Simplified Arabic"/>
          <w:color w:val="000000" w:themeColor="text1"/>
          <w:rtl/>
        </w:rPr>
        <w:t xml:space="preserve"> بعض شركات المقاولات التي تقوم بالالتزام التعاقدي لإنجاز مشروع محدد دون توفر النية لتمديد الإقامة بعد إنجاز هذا الالتزام،</w:t>
      </w:r>
      <w:r w:rsidRPr="00460876">
        <w:rPr>
          <w:rFonts w:cs="Simplified Arabic"/>
          <w:b/>
          <w:bCs/>
          <w:color w:val="000000" w:themeColor="text1"/>
          <w:rtl/>
        </w:rPr>
        <w:t xml:space="preserve"> </w:t>
      </w:r>
      <w:r w:rsidRPr="00460876">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460876" w:rsidRDefault="002522C6" w:rsidP="002522C6">
      <w:pPr>
        <w:numPr>
          <w:ilvl w:val="12"/>
          <w:numId w:val="0"/>
        </w:numPr>
        <w:jc w:val="both"/>
        <w:rPr>
          <w:rFonts w:ascii="Arial" w:hAnsi="Arial"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ascii="Arial" w:hAnsi="Arial" w:cs="Simplified Arabic"/>
          <w:b/>
          <w:bCs/>
          <w:color w:val="000000" w:themeColor="text1"/>
          <w:rtl/>
        </w:rPr>
        <w:t>الرعاية الصحية الأولية:</w:t>
      </w:r>
      <w:r w:rsidRPr="00460876">
        <w:rPr>
          <w:rFonts w:cs="Simplified Arabic"/>
          <w:color w:val="000000" w:themeColor="text1"/>
          <w:rtl/>
        </w:rPr>
        <w:t xml:space="preserve">   </w:t>
      </w:r>
    </w:p>
    <w:p w:rsidR="002522C6" w:rsidRPr="00460876" w:rsidRDefault="002522C6" w:rsidP="009C39F5">
      <w:pPr>
        <w:jc w:val="lowKashida"/>
        <w:textAlignment w:val="top"/>
        <w:rPr>
          <w:rFonts w:cs="Simplified Arabic"/>
          <w:color w:val="000000" w:themeColor="text1"/>
          <w:rtl/>
        </w:rPr>
      </w:pPr>
      <w:r w:rsidRPr="00460876">
        <w:rPr>
          <w:rFonts w:cs="Simplified Arabic" w:hint="cs"/>
          <w:color w:val="000000" w:themeColor="text1"/>
          <w:rtl/>
        </w:rPr>
        <w:t xml:space="preserve">هي </w:t>
      </w:r>
      <w:r w:rsidRPr="00460876">
        <w:rPr>
          <w:rFonts w:cs="Simplified Arabic" w:hint="eastAsia"/>
          <w:color w:val="000000" w:themeColor="text1"/>
          <w:rtl/>
        </w:rPr>
        <w:t>الفحص</w:t>
      </w:r>
      <w:r w:rsidRPr="00460876">
        <w:rPr>
          <w:rFonts w:cs="Simplified Arabic"/>
          <w:color w:val="000000" w:themeColor="text1"/>
          <w:rtl/>
        </w:rPr>
        <w:t xml:space="preserve"> </w:t>
      </w:r>
      <w:r w:rsidRPr="00460876">
        <w:rPr>
          <w:rFonts w:cs="Simplified Arabic" w:hint="eastAsia"/>
          <w:color w:val="000000" w:themeColor="text1"/>
          <w:rtl/>
        </w:rPr>
        <w:t>الأولي</w:t>
      </w:r>
      <w:r w:rsidRPr="00460876">
        <w:rPr>
          <w:rFonts w:cs="Simplified Arabic"/>
          <w:color w:val="000000" w:themeColor="text1"/>
          <w:rtl/>
        </w:rPr>
        <w:t xml:space="preserve"> والرعاية الصحية الشاملة المتواصلة بما فيها التشخيص والعلاج الأولي</w:t>
      </w:r>
      <w:r w:rsidR="0029465C" w:rsidRPr="00460876">
        <w:rPr>
          <w:rFonts w:cs="Simplified Arabic" w:hint="cs"/>
          <w:color w:val="000000" w:themeColor="text1"/>
          <w:rtl/>
        </w:rPr>
        <w:t xml:space="preserve"> و</w:t>
      </w:r>
      <w:r w:rsidRPr="00460876">
        <w:rPr>
          <w:rFonts w:cs="Simplified Arabic" w:hint="eastAsia"/>
          <w:color w:val="000000" w:themeColor="text1"/>
          <w:rtl/>
        </w:rPr>
        <w:t>الإشراف</w:t>
      </w:r>
      <w:r w:rsidRPr="00460876">
        <w:rPr>
          <w:rFonts w:cs="Simplified Arabic"/>
          <w:color w:val="000000" w:themeColor="text1"/>
          <w:rtl/>
        </w:rPr>
        <w:t xml:space="preserve"> الصحي و</w:t>
      </w:r>
      <w:r w:rsidRPr="00460876">
        <w:rPr>
          <w:rFonts w:cs="Simplified Arabic" w:hint="cs"/>
          <w:color w:val="000000" w:themeColor="text1"/>
          <w:rtl/>
        </w:rPr>
        <w:t>إ</w:t>
      </w:r>
      <w:r w:rsidRPr="00460876">
        <w:rPr>
          <w:rFonts w:cs="Simplified Arabic"/>
          <w:color w:val="000000" w:themeColor="text1"/>
          <w:rtl/>
        </w:rPr>
        <w:t xml:space="preserve">دارة الخدمات الصحية الوقائية والحالات المزمنة، ولا يتطلب </w:t>
      </w:r>
      <w:r w:rsidRPr="00460876">
        <w:rPr>
          <w:rFonts w:cs="Simplified Arabic" w:hint="eastAsia"/>
          <w:color w:val="000000" w:themeColor="text1"/>
          <w:rtl/>
        </w:rPr>
        <w:t>توفير</w:t>
      </w:r>
      <w:r w:rsidRPr="00460876">
        <w:rPr>
          <w:rFonts w:cs="Simplified Arabic"/>
          <w:color w:val="000000" w:themeColor="text1"/>
          <w:rtl/>
        </w:rPr>
        <w:t xml:space="preserve"> الرعاية الصحية الأولية معدات وأجهزة متطورة أو مصادر متخصصة.</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الرعاية الصحية الثانوية:</w:t>
      </w:r>
    </w:p>
    <w:p w:rsidR="002522C6" w:rsidRPr="00460876"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460876">
        <w:rPr>
          <w:rFonts w:ascii="Arial" w:hAnsi="Arial" w:cs="Simplified Arabic" w:hint="cs"/>
          <w:b w:val="0"/>
          <w:bCs w:val="0"/>
          <w:color w:val="000000" w:themeColor="text1"/>
          <w:rtl/>
        </w:rPr>
        <w:t xml:space="preserve">هي العلاج من قبل </w:t>
      </w:r>
      <w:r w:rsidR="0029465C" w:rsidRPr="00460876">
        <w:rPr>
          <w:rFonts w:ascii="Arial" w:hAnsi="Arial" w:cs="Simplified Arabic" w:hint="cs"/>
          <w:b w:val="0"/>
          <w:bCs w:val="0"/>
          <w:color w:val="000000" w:themeColor="text1"/>
          <w:rtl/>
        </w:rPr>
        <w:t>اختصاصي</w:t>
      </w:r>
      <w:r w:rsidRPr="00460876">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36815">
      <w:pPr>
        <w:jc w:val="lowKashida"/>
        <w:rPr>
          <w:rFonts w:cs="Simplified Arabic"/>
          <w:b/>
          <w:bCs/>
          <w:color w:val="000000" w:themeColor="text1"/>
          <w:rtl/>
        </w:rPr>
      </w:pPr>
      <w:r w:rsidRPr="00460876">
        <w:rPr>
          <w:rFonts w:cs="Simplified Arabic" w:hint="cs"/>
          <w:b/>
          <w:bCs/>
          <w:color w:val="000000" w:themeColor="text1"/>
          <w:rtl/>
        </w:rPr>
        <w:t xml:space="preserve">الرعاية الصحية </w:t>
      </w:r>
      <w:r w:rsidR="00236815" w:rsidRPr="00460876">
        <w:rPr>
          <w:rFonts w:cs="Simplified Arabic" w:hint="cs"/>
          <w:b/>
          <w:bCs/>
          <w:color w:val="000000" w:themeColor="text1"/>
          <w:rtl/>
        </w:rPr>
        <w:t>الثلاثية</w:t>
      </w:r>
      <w:r w:rsidRPr="00460876">
        <w:rPr>
          <w:rFonts w:cs="Simplified Arabic" w:hint="cs"/>
          <w:b/>
          <w:bCs/>
          <w:color w:val="000000" w:themeColor="text1"/>
          <w:rtl/>
        </w:rPr>
        <w:t>:</w:t>
      </w:r>
    </w:p>
    <w:p w:rsidR="002522C6" w:rsidRPr="00460876" w:rsidRDefault="002522C6" w:rsidP="006D1348">
      <w:pPr>
        <w:jc w:val="lowKashida"/>
        <w:rPr>
          <w:rFonts w:cs="Simplified Arabic"/>
          <w:color w:val="000000" w:themeColor="text1"/>
          <w:rtl/>
        </w:rPr>
      </w:pPr>
      <w:r w:rsidRPr="00460876">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sidRPr="00460876">
        <w:rPr>
          <w:rFonts w:cs="Simplified Arabic" w:hint="cs"/>
          <w:color w:val="000000" w:themeColor="text1"/>
          <w:rtl/>
        </w:rPr>
        <w:t>الرعاية</w:t>
      </w:r>
      <w:r w:rsidRPr="00460876">
        <w:rPr>
          <w:rFonts w:cs="Simplified Arabic" w:hint="cs"/>
          <w:color w:val="000000" w:themeColor="text1"/>
          <w:rtl/>
        </w:rPr>
        <w:t xml:space="preserve"> </w:t>
      </w:r>
      <w:r w:rsidR="006D1348" w:rsidRPr="00460876">
        <w:rPr>
          <w:rFonts w:cs="Simplified Arabic" w:hint="cs"/>
          <w:color w:val="000000" w:themeColor="text1"/>
          <w:rtl/>
        </w:rPr>
        <w:t>الصحية</w:t>
      </w:r>
      <w:r w:rsidRPr="00460876">
        <w:rPr>
          <w:rFonts w:cs="Simplified Arabic" w:hint="cs"/>
          <w:color w:val="000000" w:themeColor="text1"/>
          <w:rtl/>
        </w:rPr>
        <w:t xml:space="preserve"> الثانوية وتقدم في مركز لديه مرافق للفحوصات والعلاج المتخصص.</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522C6">
      <w:pPr>
        <w:jc w:val="lowKashida"/>
        <w:rPr>
          <w:rFonts w:cs="Simplified Arabic"/>
          <w:color w:val="000000" w:themeColor="text1"/>
          <w:rtl/>
        </w:rPr>
      </w:pPr>
      <w:r w:rsidRPr="00460876">
        <w:rPr>
          <w:rFonts w:cs="Simplified Arabic" w:hint="cs"/>
          <w:b/>
          <w:bCs/>
          <w:color w:val="000000" w:themeColor="text1"/>
          <w:rtl/>
        </w:rPr>
        <w:t>مراكز التأهيل:</w:t>
      </w:r>
    </w:p>
    <w:p w:rsidR="002522C6" w:rsidRPr="00460876" w:rsidRDefault="002522C6" w:rsidP="009C39F5">
      <w:pPr>
        <w:jc w:val="lowKashida"/>
        <w:rPr>
          <w:rFonts w:cs="Simplified Arabic"/>
          <w:color w:val="000000" w:themeColor="text1"/>
          <w:rtl/>
        </w:rPr>
      </w:pPr>
      <w:r w:rsidRPr="00460876">
        <w:rPr>
          <w:rFonts w:cs="Simplified Arabic" w:hint="cs"/>
          <w:color w:val="000000" w:themeColor="text1"/>
          <w:rtl/>
        </w:rPr>
        <w:t xml:space="preserve">هي المرافق التي تقدم العلاج والتدريب بهدف التأهيل. وهي المراكز التي تقدم العلاج الوظيفي، العلاج الحركي، العلاج المهني، وتدريبات خاصة كعلاج النطق </w:t>
      </w:r>
      <w:r w:rsidR="009779FE" w:rsidRPr="00460876">
        <w:rPr>
          <w:rFonts w:cs="Simplified Arabic" w:hint="cs"/>
          <w:color w:val="000000" w:themeColor="text1"/>
          <w:rtl/>
        </w:rPr>
        <w:t>لاستشفاء</w:t>
      </w:r>
      <w:r w:rsidRPr="00460876">
        <w:rPr>
          <w:rFonts w:cs="Simplified Arabic" w:hint="cs"/>
          <w:color w:val="000000" w:themeColor="text1"/>
          <w:rtl/>
        </w:rPr>
        <w:t xml:space="preserve"> من الإصابة أو المرض إلى الحد الطبيعي الممكن.</w:t>
      </w:r>
      <w:r w:rsidRPr="00460876">
        <w:rPr>
          <w:rFonts w:cs="Simplified Arabic"/>
          <w:color w:val="000000" w:themeColor="text1"/>
        </w:rPr>
        <w:t xml:space="preserve"> </w:t>
      </w:r>
      <w:r w:rsidRPr="00460876">
        <w:rPr>
          <w:rFonts w:cs="Simplified Arabic" w:hint="cs"/>
          <w:color w:val="000000" w:themeColor="text1"/>
          <w:rtl/>
        </w:rPr>
        <w:t xml:space="preserve"> </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التأمين الصحي:</w:t>
      </w:r>
      <w:r w:rsidRPr="00460876">
        <w:rPr>
          <w:rFonts w:cs="Simplified Arabic"/>
          <w:color w:val="000000" w:themeColor="text1"/>
          <w:rtl/>
        </w:rPr>
        <w:t xml:space="preserve"> </w:t>
      </w:r>
    </w:p>
    <w:p w:rsidR="002522C6" w:rsidRPr="00460876" w:rsidRDefault="004A17D5" w:rsidP="009C39F5">
      <w:pPr>
        <w:numPr>
          <w:ilvl w:val="12"/>
          <w:numId w:val="0"/>
        </w:numPr>
        <w:jc w:val="both"/>
        <w:rPr>
          <w:rFonts w:cs="Simplified Arabic"/>
          <w:color w:val="000000" w:themeColor="text1"/>
          <w:rtl/>
        </w:rPr>
      </w:pPr>
      <w:r w:rsidRPr="00460876">
        <w:rPr>
          <w:rFonts w:cs="Simplified Arabic"/>
          <w:color w:val="000000" w:themeColor="text1"/>
          <w:rtl/>
        </w:rPr>
        <w:t>وهو عقد ما بين المؤمن و المؤمن عليه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p>
    <w:p w:rsidR="004A17D5" w:rsidRPr="00460876" w:rsidRDefault="004A17D5" w:rsidP="009C39F5">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b/>
          <w:bCs/>
          <w:color w:val="000000" w:themeColor="text1"/>
          <w:rtl/>
        </w:rPr>
        <w:t xml:space="preserve">بالاعتماد على تصنيفات </w:t>
      </w:r>
      <w:r w:rsidRPr="00460876">
        <w:rPr>
          <w:rFonts w:cs="Simplified Arabic"/>
          <w:color w:val="000000" w:themeColor="text1"/>
          <w:rtl/>
        </w:rPr>
        <w:t xml:space="preserve">منظمة </w:t>
      </w:r>
      <w:r w:rsidRPr="00460876">
        <w:rPr>
          <w:rFonts w:cs="Simplified Arabic" w:hint="cs"/>
          <w:color w:val="000000" w:themeColor="text1"/>
          <w:rtl/>
        </w:rPr>
        <w:t>الصحة العالمية</w:t>
      </w:r>
      <w:r w:rsidRPr="00460876">
        <w:rPr>
          <w:rFonts w:cs="Simplified Arabic"/>
          <w:color w:val="000000" w:themeColor="text1"/>
          <w:rtl/>
        </w:rPr>
        <w:t xml:space="preserve"> والواردة بدليل نظام الحسابات الصحية</w:t>
      </w:r>
      <w:r w:rsidR="00EB0051" w:rsidRPr="00460876">
        <w:rPr>
          <w:rFonts w:cs="Simplified Arabic" w:hint="cs"/>
          <w:color w:val="000000" w:themeColor="text1"/>
          <w:rtl/>
        </w:rPr>
        <w:t xml:space="preserve"> الموحد</w:t>
      </w:r>
      <w:r w:rsidRPr="00460876">
        <w:rPr>
          <w:rFonts w:cs="Simplified Arabic" w:hint="cs"/>
          <w:color w:val="000000" w:themeColor="text1"/>
          <w:rtl/>
        </w:rPr>
        <w:t xml:space="preserve"> 2011</w:t>
      </w:r>
      <w:r w:rsidRPr="00460876">
        <w:rPr>
          <w:rFonts w:cs="Simplified Arabic"/>
          <w:color w:val="000000" w:themeColor="text1"/>
          <w:rtl/>
        </w:rPr>
        <w:t>، فقد قسمت التعريفات الخاصة بالتصنيفات الصحية الواردة أدناه حسب (</w:t>
      </w:r>
      <w:r w:rsidRPr="00460876">
        <w:rPr>
          <w:rFonts w:cs="Simplified Arabic" w:hint="cs"/>
          <w:color w:val="000000" w:themeColor="text1"/>
          <w:rtl/>
        </w:rPr>
        <w:t xml:space="preserve">نظم التمويل، عملاء التمويل، </w:t>
      </w:r>
      <w:r w:rsidRPr="00460876">
        <w:rPr>
          <w:rFonts w:cs="Simplified Arabic"/>
          <w:color w:val="000000" w:themeColor="text1"/>
          <w:rtl/>
        </w:rPr>
        <w:t xml:space="preserve">وظائف الرعاية الصحية، مزودي الخدمات الصحية إضافة إلى </w:t>
      </w:r>
      <w:r w:rsidRPr="00460876">
        <w:rPr>
          <w:rFonts w:cs="Simplified Arabic" w:hint="cs"/>
          <w:color w:val="000000" w:themeColor="text1"/>
          <w:rtl/>
        </w:rPr>
        <w:t>عوائد تمويل الرعاية الصحية</w:t>
      </w:r>
      <w:r w:rsidRPr="00460876">
        <w:rPr>
          <w:rFonts w:cs="Simplified Arabic"/>
          <w:color w:val="000000" w:themeColor="text1"/>
          <w:rtl/>
        </w:rPr>
        <w:t>).</w:t>
      </w:r>
    </w:p>
    <w:p w:rsidR="002522C6" w:rsidRPr="00460876" w:rsidRDefault="002522C6" w:rsidP="002522C6">
      <w:pPr>
        <w:numPr>
          <w:ilvl w:val="12"/>
          <w:numId w:val="0"/>
        </w:numPr>
        <w:jc w:val="both"/>
        <w:rPr>
          <w:rFonts w:cs="Simplified Arabic"/>
          <w:color w:val="000000" w:themeColor="text1"/>
          <w:sz w:val="20"/>
          <w:szCs w:val="20"/>
          <w:rtl/>
        </w:rPr>
      </w:pPr>
    </w:p>
    <w:p w:rsidR="002522C6" w:rsidRPr="00460876" w:rsidRDefault="00E0197A" w:rsidP="0028087E">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2.1.1</w:t>
      </w:r>
      <w:r w:rsidR="002522C6" w:rsidRPr="00460876">
        <w:rPr>
          <w:rFonts w:ascii="Simplified Arabic" w:hAnsi="Simplified Arabic" w:cs="Simplified Arabic" w:hint="cs"/>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hint="cs"/>
          <w:b/>
          <w:bCs/>
          <w:color w:val="000000" w:themeColor="text1"/>
          <w:rtl/>
        </w:rPr>
        <w:t>نظم التمويل الصحي</w:t>
      </w:r>
    </w:p>
    <w:p w:rsidR="0028087E" w:rsidRPr="00460876"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8087E">
      <w:pPr>
        <w:bidi w:val="0"/>
        <w:jc w:val="right"/>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460876">
        <w:rPr>
          <w:rFonts w:ascii="Simplified Arabic" w:hAnsi="Simplified Arabic" w:cs="Simplified Arabic" w:hint="cs"/>
          <w:b/>
          <w:bCs/>
          <w:color w:val="000000" w:themeColor="text1"/>
          <w:rtl/>
        </w:rPr>
        <w:t>:</w:t>
      </w:r>
    </w:p>
    <w:p w:rsidR="002522C6" w:rsidRPr="00460876" w:rsidRDefault="002522C6" w:rsidP="00551A1F">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بأسره،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لجزء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00551A1F"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 وحسابات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والسبب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المنطقي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للمداخلة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بأسره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p>
    <w:p w:rsidR="002522C6" w:rsidRPr="00460876" w:rsidRDefault="002522C6" w:rsidP="00CD7A6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 xml:space="preserve">نظم وبرامج </w:t>
      </w:r>
      <w:r w:rsidR="006C06DA" w:rsidRPr="00460876">
        <w:rPr>
          <w:rFonts w:ascii="Simplified Arabic" w:hAnsi="Simplified Arabic" w:cs="Simplified Arabic" w:hint="cs"/>
          <w:b/>
          <w:bCs/>
          <w:color w:val="000000" w:themeColor="text1"/>
          <w:rtl/>
        </w:rPr>
        <w:t xml:space="preserve">غير </w:t>
      </w:r>
      <w:r w:rsidR="00CD7A66">
        <w:rPr>
          <w:rFonts w:ascii="Simplified Arabic" w:hAnsi="Simplified Arabic" w:cs="Simplified Arabic" w:hint="cs"/>
          <w:b/>
          <w:bCs/>
          <w:color w:val="000000" w:themeColor="text1"/>
          <w:rtl/>
        </w:rPr>
        <w:t>إلزامية</w:t>
      </w:r>
      <w:r w:rsidRPr="00460876">
        <w:rPr>
          <w:rFonts w:ascii="Simplified Arabic" w:hAnsi="Simplified Arabic" w:cs="Simplified Arabic"/>
          <w:b/>
          <w:bCs/>
          <w:color w:val="000000" w:themeColor="text1"/>
          <w:rtl/>
        </w:rPr>
        <w:t xml:space="preserve"> مقابل الرعاية الصحية:</w:t>
      </w:r>
    </w:p>
    <w:p w:rsidR="002522C6" w:rsidRPr="00460876" w:rsidRDefault="002522C6" w:rsidP="002D3A5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محلياً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بواسطتها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الجهات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الفاعلة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الاقتصادية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الخصوصية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بالرغم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التقدير</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يتأثر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بالقوانين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 وهي تتضمن</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 غير الربحية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 المعيشية 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إنفاق الأسر المعيشية:</w:t>
      </w:r>
    </w:p>
    <w:p w:rsidR="002522C6" w:rsidRPr="00460876" w:rsidRDefault="002522C6" w:rsidP="00B109C4">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يعرف الإنفاق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 بكونه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دفعاً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مدخراتها</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وليس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هنالك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وسيط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للدفع</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المستخدم 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 الخدمات</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مشاركة التكاليف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والدفعات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المنتظمة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نقدياً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وعينياً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والمدفوعات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تبين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المباشر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للتكاليف 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تتحمله</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الأسر</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وللإنفاق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دورها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00B109C4"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Pr>
        <w:t xml:space="preserve"> </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ففي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البلدان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الإنفاق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الصيغة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باقي العالم:</w:t>
      </w:r>
    </w:p>
    <w:p w:rsidR="002522C6" w:rsidRPr="00460876" w:rsidRDefault="002522C6" w:rsidP="0088278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التدابير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ترتبط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00CB6A9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 مؤسسية</w:t>
      </w:r>
      <w:r w:rsidR="00882782"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تقيم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وشراء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 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المقيمين،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مقيم</w:t>
      </w:r>
      <w:r w:rsidRPr="00460876">
        <w:rPr>
          <w:rFonts w:ascii="Simplified Arabic" w:hAnsi="Simplified Arabic" w:cs="Simplified Arabic"/>
          <w:color w:val="000000" w:themeColor="text1"/>
        </w:rPr>
        <w:t>.</w:t>
      </w:r>
    </w:p>
    <w:p w:rsidR="002522C6" w:rsidRPr="00460876"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3.1.1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وكلاء التمويل الصحي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 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تجمع 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وتشتري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وفقاً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لقواعد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المفروض. وهذا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الأسر المعيشية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0088278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ويتضمن: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الحكومة المركزية.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شركات التأمين.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مؤسسات غير هادفة للربح وتخدم 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باقي العالم.</w:t>
      </w:r>
    </w:p>
    <w:p w:rsidR="003B36E6" w:rsidRPr="00460876" w:rsidRDefault="003B36E6" w:rsidP="002522C6">
      <w:pPr>
        <w:numPr>
          <w:ilvl w:val="12"/>
          <w:numId w:val="0"/>
        </w:numPr>
        <w:jc w:val="both"/>
        <w:rPr>
          <w:rFonts w:ascii="Simplified Arabic" w:hAnsi="Simplified Arabic" w:cs="Simplified Arabic"/>
          <w:b/>
          <w:bCs/>
          <w:color w:val="000000" w:themeColor="text1"/>
          <w:sz w:val="20"/>
          <w:szCs w:val="20"/>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4.1.1</w:t>
      </w:r>
      <w:r w:rsidR="002522C6" w:rsidRPr="00460876">
        <w:rPr>
          <w:rFonts w:ascii="Simplified Arabic" w:hAnsi="Simplified Arabic" w:cs="Simplified Arabic"/>
          <w:b/>
          <w:bCs/>
          <w:color w:val="000000" w:themeColor="text1"/>
          <w:rtl/>
        </w:rPr>
        <w:t xml:space="preserve"> مفاهيم عائدات</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التمويل</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الخاص بالرعاية</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الصحية</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التحويلات من العائدات المحلية الحكومية:</w:t>
      </w:r>
    </w:p>
    <w:p w:rsidR="002522C6" w:rsidRPr="00460876" w:rsidRDefault="002522C6" w:rsidP="002522C6">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يشير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البند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المخصصة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p>
    <w:p w:rsidR="002522C6" w:rsidRPr="00460876" w:rsidRDefault="002522C6" w:rsidP="002522C6">
      <w:pPr>
        <w:rPr>
          <w:rFonts w:ascii="Simplified Arabic" w:hAnsi="Simplified Arabic" w:cs="Simplified Arabic"/>
          <w:b/>
          <w:bCs/>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460876" w:rsidRDefault="002522C6" w:rsidP="003E5AC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تنشأ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الخارج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ثنائية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الأنواع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الخارجي</w:t>
      </w:r>
      <w:r w:rsidR="003E5AC2"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tl/>
        </w:rPr>
        <w:t xml:space="preserve"> 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توزيعها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w:t>
      </w:r>
      <w:r w:rsidR="004F6953" w:rsidRPr="00460876">
        <w:rPr>
          <w:rFonts w:ascii="Simplified Arabic" w:hAnsi="Simplified Arabic" w:cs="Simplified Arabic" w:hint="cs"/>
          <w:color w:val="000000" w:themeColor="text1"/>
          <w:rtl/>
        </w:rPr>
        <w:t>وبالنسبة</w:t>
      </w:r>
      <w:r w:rsidRPr="00460876">
        <w:rPr>
          <w:rFonts w:ascii="Simplified Arabic" w:hAnsi="Simplified Arabic" w:cs="Simplified Arabic"/>
          <w:color w:val="000000" w:themeColor="text1"/>
        </w:rPr>
        <w:t xml:space="preserve"> </w:t>
      </w:r>
      <w:r w:rsidR="00162116" w:rsidRPr="00460876">
        <w:rPr>
          <w:rFonts w:ascii="Simplified Arabic" w:hAnsi="Simplified Arabic" w:cs="Simplified Arabic" w:hint="cs"/>
          <w:color w:val="000000" w:themeColor="text1"/>
          <w:rtl/>
        </w:rPr>
        <w:t xml:space="preserve">للمشروع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يتلقى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 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فقط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التجاري بالعائدات</w:t>
      </w:r>
      <w:r w:rsidRPr="00460876">
        <w:rPr>
          <w:rFonts w:ascii="Simplified Arabic" w:hAnsi="Simplified Arabic" w:cs="Simplified Arabic"/>
          <w:color w:val="000000" w:themeColor="text1"/>
        </w:rPr>
        <w:t xml:space="preserve"> .</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مساهمات التأمين الاجتماعي: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موظفيهم،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يعملون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لحسابهم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بالأصالة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أنفسهم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 والفئات 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المساهمة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الشخص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الدفع غير الإلزامي:</w:t>
      </w:r>
    </w:p>
    <w:p w:rsidR="002522C6" w:rsidRPr="00460876" w:rsidRDefault="002522C6" w:rsidP="00072732">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وهو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 دفعا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 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0007273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 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يلي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p>
    <w:p w:rsidR="00D61E4F"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w:t>
      </w:r>
    </w:p>
    <w:p w:rsidR="002522C6" w:rsidRPr="00460876" w:rsidRDefault="002522C6" w:rsidP="0007273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00D61E4F" w:rsidRPr="00460876">
        <w:rPr>
          <w:rFonts w:ascii="Simplified Arabic" w:hAnsi="Simplified Arabic" w:cs="Simplified Arabic" w:hint="cs"/>
          <w:color w:val="000000" w:themeColor="text1"/>
          <w:rtl/>
        </w:rPr>
        <w:t xml:space="preserve"> طوعية أخرى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p>
    <w:p w:rsidR="002522C6" w:rsidRPr="00460876" w:rsidRDefault="002522C6" w:rsidP="009C39F5">
      <w:pPr>
        <w:rPr>
          <w:rFonts w:ascii="Courier New" w:hAnsi="Courier New" w:cs="Simplified Arabic"/>
          <w:b/>
          <w:bCs/>
          <w:color w:val="000000" w:themeColor="text1"/>
          <w:sz w:val="16"/>
          <w:szCs w:val="16"/>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عائدات محلية أخرى غير مصنفة في مكان آخر</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المتضمنة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أعلاه،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تعريف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 الطوعية</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00D61E4F"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الشركات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F81C6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غير </w:t>
      </w:r>
      <w:r w:rsidR="00D61E4F" w:rsidRPr="00460876">
        <w:rPr>
          <w:rFonts w:ascii="Simplified Arabic" w:hAnsi="Simplified Arabic" w:cs="Simplified Arabic" w:hint="cs"/>
          <w:color w:val="000000" w:themeColor="text1"/>
          <w:rtl/>
        </w:rPr>
        <w:t>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p>
    <w:p w:rsidR="002522C6" w:rsidRPr="00460876" w:rsidRDefault="002522C6" w:rsidP="002522C6">
      <w:pPr>
        <w:autoSpaceDE w:val="0"/>
        <w:autoSpaceDN w:val="0"/>
        <w:adjustRightInd w:val="0"/>
        <w:jc w:val="both"/>
        <w:rPr>
          <w:rFonts w:cs="Simplified Arabic"/>
          <w:color w:val="000000" w:themeColor="text1"/>
          <w:sz w:val="16"/>
          <w:szCs w:val="16"/>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التحويلات الخارجية (الأجنبية) المباشرة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تتمثل ب</w:t>
      </w:r>
      <w:r w:rsidRPr="00460876">
        <w:rPr>
          <w:rFonts w:ascii="Simplified Arabic" w:hAnsi="Simplified Arabic" w:cs="Simplified Arabic"/>
          <w:color w:val="000000" w:themeColor="text1"/>
          <w:rtl/>
        </w:rPr>
        <w:t>الطرق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 (عن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 التحويلات) 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صحية، والتي يتم 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مخصصة</w:t>
      </w:r>
      <w:r w:rsidRPr="00460876">
        <w:rPr>
          <w:rFonts w:ascii="Simplified Arabic" w:hAnsi="Simplified Arabic" w:cs="Simplified Arabic"/>
          <w:color w:val="000000" w:themeColor="text1"/>
        </w:rPr>
        <w:t xml:space="preserve"> </w:t>
      </w:r>
      <w:r w:rsidR="00AE5EE3" w:rsidRPr="00460876">
        <w:rPr>
          <w:rFonts w:ascii="Simplified Arabic" w:hAnsi="Simplified Arabic" w:cs="Simplified Arabic"/>
          <w:color w:val="000000" w:themeColor="text1"/>
          <w:rtl/>
        </w:rPr>
        <w:t>للصحة</w:t>
      </w:r>
      <w:r w:rsidR="00AE5EE3"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هبات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أجنبية،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طوعية</w:t>
      </w:r>
      <w:r w:rsidRPr="00460876">
        <w:rPr>
          <w:rFonts w:ascii="Simplified Arabic" w:hAnsi="Simplified Arabic" w:cs="Simplified Arabic" w:hint="cs"/>
          <w:color w:val="000000" w:themeColor="text1"/>
          <w:rtl/>
        </w:rPr>
        <w:t xml:space="preserve"> (التبرعات)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 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المحلية؛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إعانات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 xml:space="preserve"> </w:t>
      </w:r>
      <w:r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الصحية). </w:t>
      </w:r>
    </w:p>
    <w:p w:rsidR="003B36E6" w:rsidRPr="0046087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lastRenderedPageBreak/>
        <w:t>5.1.1</w:t>
      </w:r>
      <w:r w:rsidR="002522C6" w:rsidRPr="00460876">
        <w:rPr>
          <w:rFonts w:ascii="Simplified Arabic" w:hAnsi="Simplified Arabic" w:cs="Simplified Arabic" w:hint="cs"/>
          <w:b/>
          <w:bCs/>
          <w:color w:val="000000" w:themeColor="text1"/>
          <w:rtl/>
        </w:rPr>
        <w:t xml:space="preserve"> </w:t>
      </w:r>
      <w:r w:rsidR="002522C6" w:rsidRPr="00460876">
        <w:rPr>
          <w:rFonts w:ascii="Simplified Arabic" w:hAnsi="Simplified Arabic" w:cs="Simplified Arabic"/>
          <w:b/>
          <w:bCs/>
          <w:color w:val="000000" w:themeColor="text1"/>
          <w:rtl/>
        </w:rPr>
        <w:t>مفاهيم وظائف الرعاية الصحية</w:t>
      </w:r>
    </w:p>
    <w:p w:rsidR="002522C6" w:rsidRPr="00460876" w:rsidRDefault="002522C6" w:rsidP="002522C6">
      <w:pPr>
        <w:rPr>
          <w:rFonts w:ascii="Courier New" w:hAnsi="Courier New" w:cs="Simplified Arabic"/>
          <w:b/>
          <w:bCs/>
          <w:color w:val="000000" w:themeColor="text1"/>
          <w:sz w:val="16"/>
          <w:szCs w:val="16"/>
          <w:rtl/>
        </w:rPr>
      </w:pPr>
    </w:p>
    <w:p w:rsidR="002522C6" w:rsidRPr="00460876" w:rsidRDefault="002522C6" w:rsidP="002522C6">
      <w:pPr>
        <w:rPr>
          <w:rFonts w:cs="Simplified Arabic"/>
          <w:b/>
          <w:bCs/>
          <w:color w:val="000000" w:themeColor="text1"/>
          <w:rtl/>
        </w:rPr>
      </w:pPr>
      <w:r w:rsidRPr="00460876">
        <w:rPr>
          <w:rFonts w:ascii="Courier New" w:hAnsi="Courier New" w:cs="Simplified Arabic"/>
          <w:b/>
          <w:bCs/>
          <w:color w:val="000000" w:themeColor="text1"/>
          <w:rtl/>
        </w:rPr>
        <w:t>خدمات الرعاية العلاجية</w:t>
      </w:r>
      <w:r w:rsidRPr="00460876">
        <w:rPr>
          <w:rFonts w:cs="Simplified Arabic"/>
          <w:b/>
          <w:bCs/>
          <w:color w:val="000000" w:themeColor="text1"/>
          <w:rtl/>
        </w:rPr>
        <w:t>:</w:t>
      </w:r>
    </w:p>
    <w:p w:rsidR="002522C6" w:rsidRPr="00460876" w:rsidRDefault="002522C6" w:rsidP="00C42EB3">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وطأة أعراض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التقليل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الحماية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تفاقم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تعقيد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00764A09">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هما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يهدد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الوظائف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للجسم</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فردي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سلسلة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المكونات،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كالتوصل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للحالة،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وصياغة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وصفة 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ورصد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استكمال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بالتصوير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والفحوص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والوظيفية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لأغراض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 ويمكن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 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أيضاً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وسائل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w:t>
      </w:r>
      <w:r w:rsidR="00C42EB3"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ومثال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الأدوات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التقويمية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كالنظارات،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البديلة،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كالأسنان</w:t>
      </w:r>
      <w:r w:rsidRPr="00460876">
        <w:rPr>
          <w:rFonts w:ascii="Simplified Arabic" w:hAnsi="Simplified Arabic" w:cs="Simplified Arabic"/>
          <w:color w:val="000000" w:themeColor="text1"/>
        </w:rPr>
        <w:t xml:space="preserve"> </w:t>
      </w:r>
      <w:r w:rsidR="00B24848" w:rsidRPr="00460876">
        <w:rPr>
          <w:rFonts w:ascii="Simplified Arabic" w:hAnsi="Simplified Arabic" w:cs="Simplified Arabic"/>
          <w:color w:val="000000" w:themeColor="text1"/>
          <w:rtl/>
        </w:rPr>
        <w:t>أو</w:t>
      </w:r>
      <w:r w:rsidR="00B24848"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الاصطناعية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بالإضافة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 تتطلب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متابعة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إضافية.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تعتبر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الإدارية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الروتينية،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كاستيفاء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وتحديث سجلات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للمرضى المدخلين: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الرعاية الطبية بما فيها </w:t>
      </w:r>
      <w:r w:rsidR="008876CB" w:rsidRPr="00460876">
        <w:rPr>
          <w:rFonts w:ascii="Simplified Arabic" w:hAnsi="Simplified Arabic" w:cs="Simplified Arabic" w:hint="cs"/>
          <w:color w:val="000000" w:themeColor="text1"/>
          <w:rtl/>
        </w:rPr>
        <w:t>الخدمات المساندة</w:t>
      </w:r>
      <w:r w:rsidRPr="00460876">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لمرضى العيادات الخارجية: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في عيادات طب الأسنان: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المتخصصة في العيادات:</w:t>
      </w:r>
    </w:p>
    <w:p w:rsidR="002522C6" w:rsidRPr="00460876" w:rsidRDefault="002522C6" w:rsidP="00B24848">
      <w:pPr>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w:t>
      </w:r>
      <w:r w:rsidR="00B24848"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وتشمل الصحة النفسية ومعالجة تعاطي مواد الإدمان والعلاج والجراحة خارج المستشفيات.</w:t>
      </w:r>
    </w:p>
    <w:p w:rsidR="002522C6" w:rsidRPr="00460876" w:rsidRDefault="002522C6" w:rsidP="002522C6">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التأهيلية: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متكاملة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يمرون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بظروف 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معينة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العجز،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تحقيق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الإنجاز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الأفضل،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والحياة الكريمة،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والانخراط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الجماعة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والاستمرار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75267B">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خدمات التمريض طويلة</w:t>
      </w:r>
      <w:r w:rsidR="0075267B" w:rsidRPr="00460876">
        <w:rPr>
          <w:rFonts w:ascii="Simplified Arabic" w:hAnsi="Simplified Arabic" w:cs="Simplified Arabic" w:hint="cs"/>
          <w:b/>
          <w:bCs/>
          <w:color w:val="000000" w:themeColor="text1"/>
          <w:rtl/>
        </w:rPr>
        <w:t xml:space="preserve"> الأجل</w:t>
      </w:r>
      <w:r w:rsidRPr="00460876">
        <w:rPr>
          <w:rFonts w:ascii="Simplified Arabic" w:hAnsi="Simplified Arabic" w:cs="Simplified Arabic"/>
          <w:b/>
          <w:bCs/>
          <w:color w:val="000000" w:themeColor="text1"/>
          <w:rtl/>
        </w:rPr>
        <w:t>:</w:t>
      </w:r>
    </w:p>
    <w:p w:rsidR="002522C6" w:rsidRPr="00460876" w:rsidRDefault="002522C6" w:rsidP="00F9493C">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تتألف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المديدة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طويلة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الأجل</w:t>
      </w:r>
      <w:r w:rsidR="00822647"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والشخصية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بالدرجة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الألم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والمعاناة،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تدبير تدهور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قدراً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اعتماد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الإعالة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طويلة الأجل.</w:t>
      </w:r>
    </w:p>
    <w:p w:rsidR="002522C6" w:rsidRPr="00460876" w:rsidRDefault="002522C6" w:rsidP="002522C6">
      <w:pPr>
        <w:jc w:val="both"/>
        <w:rPr>
          <w:rFonts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الصحية المساندة: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كثيراً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 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والرصد. ولذلك،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بذاتها: وإنما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أصلاً 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وتصب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خانة 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حيث</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w:t>
      </w:r>
      <w:r w:rsidR="00C72DEB" w:rsidRPr="00460876">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 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أساسه</w:t>
      </w:r>
      <w:r w:rsidRPr="00460876">
        <w:rPr>
          <w:rFonts w:ascii="Simplified Arabic" w:hAnsi="Simplified Arabic" w:cs="Simplified Arabic"/>
          <w:color w:val="000000" w:themeColor="text1"/>
        </w:rPr>
        <w:t>.</w:t>
      </w:r>
    </w:p>
    <w:p w:rsidR="002522C6" w:rsidRPr="00460876"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السلع الطبية:</w:t>
      </w:r>
    </w:p>
    <w:p w:rsidR="002522C6" w:rsidRPr="00460876" w:rsidRDefault="002522C6" w:rsidP="00F9493C">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تقسيم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المعمرة،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 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الأخرى. 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المستفيد</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يستعملها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 لوصفة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عقب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إطار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لوصف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ذاتياً</w:t>
      </w:r>
      <w:r w:rsidR="00F9493C"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ويتم استبعاد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إيتاؤها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أحد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المهنيين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الطبيين</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الوقائية والصحة العامة: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تجنب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والأمراض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وتبعيتها ومضاعفاتها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لتعزيز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شأنها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 الناس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تحسين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صحتهم،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التحكم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المباشرة.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 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النتائج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المرتقبة،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تغطى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بمداخلات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مختلفة،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ثلاثة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وثانوية،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وثالثية</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E6043B" w:rsidP="002522C6">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الحكم</w:t>
      </w:r>
      <w:r w:rsidR="002522C6" w:rsidRPr="00460876">
        <w:rPr>
          <w:rFonts w:ascii="Simplified Arabic" w:hAnsi="Simplified Arabic" w:cs="Simplified Arabic"/>
          <w:b/>
          <w:bCs/>
          <w:color w:val="000000" w:themeColor="text1"/>
          <w:rtl/>
        </w:rPr>
        <w:t>، النظام الصحي وإدارة التمويل:</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تركز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بدلاً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تركيزها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وينظر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موزعة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ينتفع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كافة مستخدمي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القطاع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توجه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وتدعم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ويتوقع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تحافظ</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فعالية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وكفاءة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وتحسن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عدالته</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وتتحمل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ليست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حصرية. 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تشمل صياغة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السياسات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المعايير؛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الترخيص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الإشراف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المنتجين؛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ومراقبة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لكن 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w:t>
      </w:r>
      <w:r w:rsidR="00946DCD" w:rsidRPr="00460876">
        <w:rPr>
          <w:rFonts w:ascii="Simplified Arabic" w:hAnsi="Simplified Arabic" w:cs="Simplified Arabic" w:hint="cs"/>
          <w:color w:val="000000" w:themeColor="text1"/>
          <w:rtl/>
        </w:rPr>
        <w:t xml:space="preserve"> غير </w:t>
      </w:r>
      <w:r w:rsidR="005448C0" w:rsidRPr="00460876">
        <w:rPr>
          <w:rFonts w:ascii="Simplified Arabic" w:hAnsi="Simplified Arabic" w:cs="Simplified Arabic" w:hint="cs"/>
          <w:color w:val="000000" w:themeColor="text1"/>
          <w:rtl/>
        </w:rPr>
        <w:t>الحكومية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مُنظمات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w:t>
      </w:r>
    </w:p>
    <w:p w:rsidR="002522C6" w:rsidRPr="00460876" w:rsidRDefault="002522C6" w:rsidP="002522C6">
      <w:pPr>
        <w:pStyle w:val="Caption"/>
        <w:jc w:val="left"/>
        <w:rPr>
          <w:rFonts w:ascii="Simplified Arabic" w:hAnsi="Simplified Arabic" w:cs="Simplified Arabic"/>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الوظائف المرتبطة بالرعاية الصحية: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هناك معايير </w:t>
      </w:r>
      <w:r w:rsidR="00112770" w:rsidRPr="00460876">
        <w:rPr>
          <w:rFonts w:ascii="Simplified Arabic" w:hAnsi="Simplified Arabic" w:cs="Simplified Arabic" w:hint="cs"/>
          <w:color w:val="000000" w:themeColor="text1"/>
          <w:rtl/>
        </w:rPr>
        <w:t>أخرى</w:t>
      </w:r>
      <w:r w:rsidRPr="00460876">
        <w:rPr>
          <w:rFonts w:ascii="Simplified Arabic" w:hAnsi="Simplified Arabic" w:cs="Simplified Arabic"/>
          <w:color w:val="000000" w:themeColor="text1"/>
          <w:rtl/>
        </w:rPr>
        <w:t xml:space="preserve"> مرتبطة بالصحة</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(على سبيل المثال</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sidRPr="00460876">
        <w:rPr>
          <w:rFonts w:ascii="Simplified Arabic" w:hAnsi="Simplified Arabic" w:cs="Simplified Arabic" w:hint="cs"/>
          <w:color w:val="000000" w:themeColor="text1"/>
          <w:rtl/>
        </w:rPr>
        <w:t xml:space="preserve"> التنفيذ </w:t>
      </w:r>
      <w:r w:rsidRPr="00460876">
        <w:rPr>
          <w:rFonts w:ascii="Simplified Arabic" w:hAnsi="Simplified Arabic" w:cs="Simplified Arabic"/>
          <w:color w:val="000000" w:themeColor="text1"/>
          <w:rtl/>
        </w:rPr>
        <w:t xml:space="preserve">(مثل: </w:t>
      </w:r>
      <w:r w:rsidRPr="00460876">
        <w:rPr>
          <w:rFonts w:ascii="Simplified Arabic" w:hAnsi="Simplified Arabic" w:cs="Simplified Arabic"/>
          <w:color w:val="000000" w:themeColor="text1"/>
          <w:rtl/>
        </w:rPr>
        <w:lastRenderedPageBreak/>
        <w:t>إعادة التأهيل 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460876" w:rsidRDefault="008B5D4E" w:rsidP="008B5D4E">
      <w:pPr>
        <w:rPr>
          <w:rFonts w:ascii="Simplified Arabic" w:hAnsi="Simplified Arabic" w:cs="Simplified Arabic"/>
          <w:b/>
          <w:bCs/>
          <w:color w:val="000000" w:themeColor="text1"/>
          <w:sz w:val="16"/>
          <w:szCs w:val="16"/>
          <w:rtl/>
        </w:rPr>
      </w:pPr>
    </w:p>
    <w:p w:rsidR="002522C6" w:rsidRPr="00460876" w:rsidRDefault="00E0197A" w:rsidP="007D220C">
      <w:pPr>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6.1.1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مزودي الخدمات الصحية</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460876">
        <w:rPr>
          <w:rFonts w:ascii="Simplified Arabic" w:hAnsi="Simplified Arabic" w:cs="Simplified Arabic"/>
          <w:b/>
          <w:bCs/>
          <w:color w:val="000000" w:themeColor="text1"/>
          <w:rtl/>
        </w:rPr>
        <w:t>المستشفيات:</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sidRPr="00460876">
        <w:rPr>
          <w:rFonts w:ascii="Simplified Arabic" w:hAnsi="Simplified Arabic" w:cs="Simplified Arabic"/>
          <w:color w:val="000000" w:themeColor="text1"/>
          <w:rtl/>
        </w:rPr>
        <w:t>لإضافة إلى خدمات السكن والخدمات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sidRPr="00460876">
        <w:rPr>
          <w:rFonts w:ascii="Simplified Arabic" w:hAnsi="Simplified Arabic" w:cs="Simplified Arabic"/>
          <w:color w:val="000000" w:themeColor="text1"/>
          <w:rtl/>
        </w:rPr>
        <w:t>تشكل عامل هام لا يتجزأ من عملية</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(مثل عدد الأسرة) لتسجل باعتبارها مستشفى.</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العامة:</w:t>
      </w:r>
      <w:r w:rsidRPr="00460876">
        <w:rPr>
          <w:rFonts w:ascii="Simplified Arabic" w:hAnsi="Simplified Arabic" w:cs="Simplified Arabic"/>
          <w:color w:val="000000" w:themeColor="text1"/>
          <w:rtl/>
        </w:rPr>
        <w:t xml:space="preserve"> </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المرخصة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المعالجة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 والطبية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 (الجراحية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المدخلين</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الحالات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 لهذه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مثل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 الخارجيين،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الباثولوجية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التشريحية،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الإشعاعية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غرف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والخدمات الصيدلية،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يستخدمها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009D7D62" w:rsidRPr="00460876">
        <w:rPr>
          <w:rFonts w:ascii="Simplified Arabic" w:hAnsi="Simplified Arabic" w:cs="Simplified Arabic"/>
          <w:color w:val="000000" w:themeColor="text1"/>
          <w:rtl/>
        </w:rPr>
        <w:t>المد</w:t>
      </w:r>
      <w:r w:rsidR="003B7B24" w:rsidRPr="00460876">
        <w:rPr>
          <w:rFonts w:ascii="Simplified Arabic" w:hAnsi="Simplified Arabic" w:cs="Simplified Arabic"/>
          <w:color w:val="000000" w:themeColor="text1"/>
          <w:rtl/>
        </w:rPr>
        <w:t>خل</w:t>
      </w:r>
      <w:r w:rsidR="00B41234" w:rsidRPr="00460876">
        <w:rPr>
          <w:rFonts w:ascii="Simplified Arabic" w:hAnsi="Simplified Arabic" w:cs="Simplified Arabic" w:hint="cs"/>
          <w:color w:val="000000" w:themeColor="text1"/>
          <w:rtl/>
        </w:rPr>
        <w:t>ي</w:t>
      </w:r>
      <w:r w:rsidRPr="00460876">
        <w:rPr>
          <w:rFonts w:ascii="Simplified Arabic" w:hAnsi="Simplified Arabic" w:cs="Simplified Arabic"/>
          <w:color w:val="000000" w:themeColor="text1"/>
          <w:rtl/>
        </w:rPr>
        <w:t>ين بالإضافة إلى المرضى الخارجيين.</w:t>
      </w:r>
    </w:p>
    <w:p w:rsidR="002522C6" w:rsidRPr="00460876"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مستشفيات الصحة النفسية:</w:t>
      </w:r>
    </w:p>
    <w:p w:rsidR="002522C6" w:rsidRPr="00460876" w:rsidRDefault="002522C6" w:rsidP="009D7D62">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 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9D7D62"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الذين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يعانون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نفسي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اضطرابا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ناتجة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معاقرة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المخدرات</w:t>
      </w:r>
      <w:r w:rsidRPr="00460876">
        <w:rPr>
          <w:rFonts w:ascii="Simplified Arabic" w:hAnsi="Simplified Arabic" w:cs="Simplified Arabic"/>
          <w:color w:val="000000" w:themeColor="text1"/>
          <w:lang w:eastAsia="en-US"/>
        </w:rPr>
        <w:t xml:space="preserve"> . </w:t>
      </w:r>
      <w:r w:rsidRPr="00460876">
        <w:rPr>
          <w:rFonts w:ascii="Simplified Arabic" w:hAnsi="Simplified Arabic" w:cs="Simplified Arabic"/>
          <w:color w:val="000000" w:themeColor="text1"/>
          <w:rtl/>
          <w:lang w:eastAsia="en-US"/>
        </w:rPr>
        <w:t>وتتطلب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إقامة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مطولة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009D7D62"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بيئة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دوائية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مركزة</w:t>
      </w:r>
      <w:r w:rsidRPr="00460876">
        <w:rPr>
          <w:rFonts w:ascii="Simplified Arabic" w:hAnsi="Simplified Arabic" w:cs="Simplified Arabic"/>
          <w:color w:val="000000" w:themeColor="text1"/>
          <w:lang w:eastAsia="en-US"/>
        </w:rPr>
        <w:t>.</w:t>
      </w:r>
      <w:r w:rsidRPr="00460876">
        <w:rPr>
          <w:rFonts w:ascii="Simplified Arabic" w:hAnsi="Simplified Arabic" w:cs="Simplified Arabic"/>
          <w:color w:val="000000" w:themeColor="text1"/>
          <w:rtl/>
          <w:lang w:eastAsia="en-US"/>
        </w:rPr>
        <w:t xml:space="preserve"> ولتحقيق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المعقدة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ألمها،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مستشفيات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الصحة 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عادةً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الخارجيين،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والاختبارات</w:t>
      </w:r>
      <w:r w:rsidRPr="00460876">
        <w:rPr>
          <w:rFonts w:ascii="Simplified Arabic" w:hAnsi="Simplified Arabic" w:cs="Simplified Arabic"/>
          <w:color w:val="000000" w:themeColor="text1"/>
          <w:lang w:eastAsia="en-US"/>
        </w:rPr>
        <w:t xml:space="preserve"> </w:t>
      </w:r>
      <w:r w:rsidR="009D7D62" w:rsidRPr="00460876">
        <w:rPr>
          <w:rFonts w:ascii="Simplified Arabic" w:hAnsi="Simplified Arabic" w:cs="Simplified Arabic"/>
          <w:color w:val="000000" w:themeColor="text1"/>
          <w:rtl/>
          <w:lang w:eastAsia="en-US"/>
        </w:rPr>
        <w:t>المخبري</w:t>
      </w:r>
      <w:r w:rsidR="009D7D62" w:rsidRPr="00460876">
        <w:rPr>
          <w:rFonts w:ascii="Simplified Arabic" w:hAnsi="Simplified Arabic" w:cs="Simplified Arabic" w:hint="cs"/>
          <w:color w:val="000000" w:themeColor="text1"/>
          <w:rtl/>
          <w:lang w:eastAsia="en-US"/>
        </w:rPr>
        <w:t>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السريرية،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الإشعاعية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تخطيط</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كهرباء الدماغ</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تتاح</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والخارجيين. ويستبعد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 مستشفيات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وحدا</w:t>
      </w:r>
      <w:r w:rsidR="000A399F"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009D7D62" w:rsidRPr="00460876">
        <w:rPr>
          <w:rFonts w:ascii="Simplified Arabic" w:hAnsi="Simplified Arabic" w:cs="Simplified Arabic"/>
          <w:color w:val="000000" w:themeColor="text1"/>
          <w:rtl/>
          <w:lang w:eastAsia="en-US"/>
        </w:rPr>
        <w:t xml:space="preserve"> 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المرتكز</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المستشفيات العامة</w:t>
      </w:r>
      <w:r w:rsidRPr="00460876">
        <w:rPr>
          <w:rFonts w:ascii="Simplified Arabic" w:hAnsi="Simplified Arabic" w:cs="Simplified Arabic"/>
          <w:color w:val="000000" w:themeColor="text1"/>
          <w:lang w:eastAsia="en-US"/>
        </w:rPr>
        <w:t>.</w:t>
      </w:r>
    </w:p>
    <w:p w:rsidR="002522C6" w:rsidRPr="00460876"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المتخصصة:</w:t>
      </w:r>
      <w:r w:rsidRPr="00460876">
        <w:rPr>
          <w:rFonts w:ascii="Simplified Arabic" w:hAnsi="Simplified Arabic" w:cs="Simplified Arabic"/>
          <w:color w:val="000000" w:themeColor="text1"/>
          <w:rtl/>
        </w:rPr>
        <w:t xml:space="preserve"> </w:t>
      </w:r>
    </w:p>
    <w:p w:rsidR="002522C6" w:rsidRPr="00460876" w:rsidRDefault="002522C6" w:rsidP="00CC464F">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البند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 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إضافة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المقيمين</w:t>
      </w:r>
      <w:r w:rsidR="00CC464F"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بنوع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محدد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الحالة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w:t>
      </w:r>
    </w:p>
    <w:p w:rsidR="002522C6" w:rsidRPr="00460876" w:rsidRDefault="002522C6" w:rsidP="002522C6">
      <w:pPr>
        <w:rPr>
          <w:rFonts w:ascii="Courier New" w:hAnsi="Courier New" w:cs="Simplified Arabic"/>
          <w:b/>
          <w:bCs/>
          <w:color w:val="000000" w:themeColor="text1"/>
          <w:sz w:val="12"/>
          <w:szCs w:val="12"/>
          <w:rtl/>
        </w:rPr>
      </w:pPr>
    </w:p>
    <w:p w:rsidR="002522C6" w:rsidRPr="00460876" w:rsidRDefault="002522C6" w:rsidP="002522C6">
      <w:pPr>
        <w:rPr>
          <w:rFonts w:ascii="Courier New" w:eastAsia="Arial Unicode MS" w:hAnsi="Courier New" w:cs="Simplified Arabic"/>
          <w:b/>
          <w:bCs/>
          <w:color w:val="000000" w:themeColor="text1"/>
          <w:rtl/>
        </w:rPr>
      </w:pPr>
      <w:r w:rsidRPr="00460876">
        <w:rPr>
          <w:rFonts w:ascii="Courier New" w:hAnsi="Courier New" w:cs="Simplified Arabic"/>
          <w:b/>
          <w:bCs/>
          <w:color w:val="000000" w:themeColor="text1"/>
          <w:rtl/>
        </w:rPr>
        <w:t>التمريض ومرافق الرعاية مع مبيت:</w:t>
      </w:r>
    </w:p>
    <w:p w:rsidR="002522C6" w:rsidRPr="00460876" w:rsidRDefault="002522C6" w:rsidP="001219D5">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فئة</w:t>
      </w:r>
      <w:r w:rsidR="001219D5"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طويلة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w:t>
      </w:r>
      <w:r w:rsidRPr="00460876">
        <w:rPr>
          <w:rFonts w:ascii="Simplified Arabic" w:hAnsi="Simplified Arabic" w:cs="Simplified Arabic" w:hint="cs"/>
          <w:color w:val="000000" w:themeColor="text1"/>
          <w:rtl/>
          <w:lang w:eastAsia="en-US"/>
        </w:rPr>
        <w:t>مد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للمقيمين</w:t>
      </w:r>
      <w:r w:rsidR="001219D5"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hint="cs"/>
          <w:color w:val="000000" w:themeColor="text1"/>
          <w:rtl/>
          <w:lang w:eastAsia="en-US"/>
        </w:rPr>
        <w:t>المؤسسا</w:t>
      </w:r>
      <w:r w:rsidRPr="00460876">
        <w:rPr>
          <w:rFonts w:ascii="Simplified Arabic" w:hAnsi="Simplified Arabic" w:cs="Simplified Arabic" w:hint="eastAsia"/>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طويلة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w:t>
      </w:r>
      <w:r w:rsidRPr="00460876">
        <w:rPr>
          <w:rFonts w:ascii="Simplified Arabic" w:hAnsi="Simplified Arabic" w:cs="Simplified Arabic" w:hint="cs"/>
          <w:color w:val="000000" w:themeColor="text1"/>
          <w:rtl/>
          <w:lang w:eastAsia="en-US"/>
        </w:rPr>
        <w:t>مد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للمقيمين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الأنواع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الأخرى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يحتاجها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المقيمون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هنالك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جز</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عملية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الإنتاج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مزيج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والاجتماعية،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عموماً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lastRenderedPageBreak/>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مستوى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جانب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الشخصية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إلا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المكونا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تركيزاً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بكثير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hint="cs"/>
          <w:b/>
          <w:bCs/>
          <w:color w:val="000000" w:themeColor="text1"/>
          <w:rtl/>
        </w:rPr>
        <w:t>الممارسات الطبية:</w:t>
      </w:r>
    </w:p>
    <w:p w:rsidR="002522C6" w:rsidRPr="00460876" w:rsidRDefault="002522C6" w:rsidP="00C03E61">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 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العام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 المتخصصين (باستثناء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 طب الأسنان)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درجة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دكتور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 xml:space="preserve">في الطب (وفق التصنيف المعياري الدولي للمهن </w:t>
      </w:r>
      <w:r w:rsidRPr="00460876">
        <w:rPr>
          <w:rFonts w:asciiTheme="majorBidi" w:hAnsiTheme="majorBidi" w:cstheme="majorBidi"/>
          <w:color w:val="000000" w:themeColor="text1"/>
          <w:lang w:eastAsia="en-US"/>
        </w:rPr>
        <w:t>(ISCO-08)</w:t>
      </w:r>
      <w:r w:rsidRPr="00460876">
        <w:rPr>
          <w:rFonts w:ascii="Simplified Arabic" w:hAnsi="Simplified Arabic" w:cs="Simplified Arabic"/>
          <w:color w:val="000000" w:themeColor="text1"/>
          <w:rtl/>
          <w:lang w:eastAsia="en-US"/>
        </w:rPr>
        <w:t xml:space="preserve"> رمز</w:t>
      </w:r>
      <w:r w:rsidRPr="00460876">
        <w:rPr>
          <w:rFonts w:ascii="Simplified Arabic" w:hAnsi="Simplified Arabic" w:cs="Simplified Arabic"/>
          <w:color w:val="000000" w:themeColor="text1"/>
          <w:lang w:eastAsia="en-US"/>
        </w:rPr>
        <w:t xml:space="preserve"> </w:t>
      </w:r>
      <w:r w:rsidR="00C03E61" w:rsidRPr="00460876">
        <w:rPr>
          <w:rFonts w:asciiTheme="majorBidi" w:hAnsiTheme="majorBidi" w:cstheme="majorBidi"/>
          <w:color w:val="000000" w:themeColor="text1"/>
          <w:lang w:eastAsia="en-US"/>
        </w:rPr>
        <w:t>.</w:t>
      </w:r>
      <w:r w:rsidR="000A399F" w:rsidRPr="00460876">
        <w:rPr>
          <w:rFonts w:asciiTheme="majorBidi" w:hAnsiTheme="majorBidi" w:cstheme="majorBidi"/>
          <w:color w:val="000000" w:themeColor="text1"/>
          <w:lang w:eastAsia="en-US"/>
        </w:rPr>
        <w:t>(</w:t>
      </w:r>
      <w:proofErr w:type="gramStart"/>
      <w:r w:rsidR="00AA3D76" w:rsidRPr="00460876">
        <w:rPr>
          <w:rFonts w:asciiTheme="majorBidi" w:hAnsiTheme="majorBidi" w:cstheme="majorBidi"/>
          <w:color w:val="000000" w:themeColor="text1"/>
          <w:lang w:eastAsia="en-US"/>
        </w:rPr>
        <w:t>2210</w:t>
      </w:r>
      <w:r w:rsidR="004320A3">
        <w:rPr>
          <w:rFonts w:asciiTheme="majorBidi" w:hAnsiTheme="majorBidi" w:cstheme="majorBidi"/>
          <w:color w:val="000000" w:themeColor="text1"/>
          <w:lang w:eastAsia="en-US"/>
        </w:rPr>
        <w:t>)</w:t>
      </w:r>
      <w:r w:rsidRPr="00460876">
        <w:rPr>
          <w:rFonts w:ascii="Simplified Arabic" w:hAnsi="Simplified Arabic" w:cs="Simplified Arabic"/>
          <w:b/>
          <w:bCs/>
          <w:color w:val="000000" w:themeColor="text1"/>
          <w:rtl/>
        </w:rPr>
        <w:t xml:space="preserve"> </w:t>
      </w:r>
      <w:r w:rsidRPr="00460876">
        <w:rPr>
          <w:rFonts w:ascii="Simplified Arabic" w:hAnsi="Simplified Arabic" w:cs="Simplified Arabic"/>
          <w:color w:val="000000" w:themeColor="text1"/>
          <w:rtl/>
          <w:lang w:eastAsia="en-US"/>
        </w:rPr>
        <w:t>كما 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التقليدي المكمل والبديل</w:t>
      </w:r>
      <w:r w:rsidR="000A399F" w:rsidRPr="00460876">
        <w:rPr>
          <w:rFonts w:ascii="Simplified Arabic" w:hAnsi="Simplified Arabic" w:cs="Simplified Arabic" w:hint="cs"/>
          <w:color w:val="000000" w:themeColor="text1"/>
          <w:rtl/>
          <w:lang w:eastAsia="en-US"/>
        </w:rPr>
        <w:t xml:space="preserve"> المعتمد على ثقافة طبية مناسبة</w:t>
      </w:r>
      <w:r w:rsidRPr="00460876">
        <w:rPr>
          <w:rFonts w:ascii="Simplified Arabic" w:hAnsi="Simplified Arabic" w:cs="Simplified Arabic"/>
          <w:color w:val="000000" w:themeColor="text1"/>
          <w:rtl/>
          <w:lang w:eastAsia="en-US"/>
        </w:rPr>
        <w:t>.</w:t>
      </w:r>
      <w:proofErr w:type="gramEnd"/>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460876">
        <w:rPr>
          <w:rFonts w:ascii="Courier New" w:hAnsi="Courier New" w:cs="Simplified Arabic"/>
          <w:b/>
          <w:bCs/>
          <w:color w:val="000000" w:themeColor="text1"/>
          <w:rtl/>
        </w:rPr>
        <w:t>عيادات طب الأسنان:</w:t>
      </w:r>
    </w:p>
    <w:p w:rsidR="002522C6" w:rsidRPr="00460876"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460876">
        <w:rPr>
          <w:rFonts w:ascii="Courier New" w:hAnsi="Courier New" w:cs="Simplified Arabic"/>
          <w:color w:val="000000" w:themeColor="text1"/>
          <w:rtl/>
        </w:rPr>
        <w:t xml:space="preserve">يتألف هذا البند من المنشآت الصحية التي يديرها ويعمل بها </w:t>
      </w:r>
      <w:r w:rsidRPr="00460876">
        <w:rPr>
          <w:rFonts w:ascii="Arial" w:hAnsi="Arial" w:cs="Simplified Arabic" w:hint="cs"/>
          <w:color w:val="000000" w:themeColor="text1"/>
          <w:rtl/>
        </w:rPr>
        <w:t>طبيب أسنان</w:t>
      </w:r>
      <w:r w:rsidRPr="00460876">
        <w:rPr>
          <w:rFonts w:ascii="Courier New" w:hAnsi="Courier New" w:cs="Simplified Arabic"/>
          <w:color w:val="000000" w:themeColor="text1"/>
          <w:rtl/>
        </w:rPr>
        <w:t>، وبصورة رئيسية مستقلة تعمل في</w:t>
      </w:r>
      <w:r w:rsidR="006B52EF" w:rsidRPr="00460876">
        <w:rPr>
          <w:rFonts w:ascii="Courier New" w:hAnsi="Courier New" w:cs="Simplified Arabic"/>
          <w:color w:val="000000" w:themeColor="text1"/>
          <w:rtl/>
        </w:rPr>
        <w:t xml:space="preserve"> مجال ممارسة طب الأسنان المتخصص أو العام</w:t>
      </w:r>
      <w:r w:rsidRPr="00460876">
        <w:rPr>
          <w:rFonts w:ascii="Courier New" w:hAnsi="Courier New" w:cs="Simplified Arabic"/>
          <w:color w:val="000000" w:themeColor="text1"/>
          <w:rtl/>
        </w:rPr>
        <w:t xml:space="preserve"> أو جراحة الأسنان.  وتكون ضمن القطاع الخاص أو مجموعة عيادات أو في المرافق الأخرى، </w:t>
      </w:r>
      <w:r w:rsidR="00B76F39" w:rsidRPr="00460876">
        <w:rPr>
          <w:rFonts w:ascii="Courier New" w:hAnsi="Courier New" w:cs="Simplified Arabic" w:hint="cs"/>
          <w:color w:val="000000" w:themeColor="text1"/>
          <w:rtl/>
        </w:rPr>
        <w:t>مثل</w:t>
      </w:r>
      <w:r w:rsidR="005504D1" w:rsidRPr="00460876">
        <w:rPr>
          <w:rFonts w:ascii="Courier New" w:hAnsi="Courier New" w:cs="Simplified Arabic"/>
          <w:color w:val="000000" w:themeColor="text1"/>
          <w:rtl/>
        </w:rPr>
        <w:t xml:space="preserve"> المستشفيات والمراكز الطبية.</w:t>
      </w:r>
      <w:r w:rsidRPr="00460876">
        <w:rPr>
          <w:rFonts w:ascii="Courier New" w:hAnsi="Courier New" w:cs="Simplified Arabic"/>
          <w:color w:val="000000" w:themeColor="text1"/>
          <w:rtl/>
        </w:rPr>
        <w:t xml:space="preserve"> </w:t>
      </w:r>
      <w:r w:rsidRPr="00460876">
        <w:rPr>
          <w:rFonts w:ascii="Courier New" w:hAnsi="Courier New" w:cs="Simplified Arabic" w:hint="cs"/>
          <w:color w:val="000000" w:themeColor="text1"/>
          <w:rtl/>
        </w:rPr>
        <w:t>و</w:t>
      </w:r>
      <w:r w:rsidRPr="00460876">
        <w:rPr>
          <w:rFonts w:ascii="Courier New" w:hAnsi="Courier New" w:cs="Simplified Arabic"/>
          <w:color w:val="000000" w:themeColor="text1"/>
          <w:rtl/>
        </w:rPr>
        <w:t xml:space="preserve">يمكن أن تقدم إما </w:t>
      </w:r>
      <w:r w:rsidRPr="00460876">
        <w:rPr>
          <w:rFonts w:ascii="Courier New" w:hAnsi="Courier New" w:cs="Simplified Arabic" w:hint="cs"/>
          <w:color w:val="000000" w:themeColor="text1"/>
          <w:rtl/>
        </w:rPr>
        <w:t xml:space="preserve">رعاية شاملة </w:t>
      </w:r>
      <w:r w:rsidRPr="00460876">
        <w:rPr>
          <w:rFonts w:ascii="Courier New" w:hAnsi="Courier New" w:cs="Simplified Arabic"/>
          <w:color w:val="000000" w:themeColor="text1"/>
          <w:rtl/>
        </w:rPr>
        <w:t xml:space="preserve">وقائية شاملة، </w:t>
      </w:r>
      <w:r w:rsidRPr="00460876">
        <w:rPr>
          <w:rFonts w:ascii="Courier New" w:hAnsi="Courier New" w:cs="Simplified Arabic" w:hint="cs"/>
          <w:color w:val="000000" w:themeColor="text1"/>
          <w:rtl/>
        </w:rPr>
        <w:t>أو تجميلية</w:t>
      </w:r>
      <w:r w:rsidRPr="00460876">
        <w:rPr>
          <w:rFonts w:ascii="Courier New" w:hAnsi="Courier New" w:cs="Simplified Arabic"/>
          <w:color w:val="000000" w:themeColor="text1"/>
          <w:rtl/>
        </w:rPr>
        <w:t xml:space="preserve">، أو في </w:t>
      </w:r>
      <w:r w:rsidRPr="00460876">
        <w:rPr>
          <w:rFonts w:ascii="Courier New" w:hAnsi="Courier New" w:cs="Simplified Arabic" w:hint="cs"/>
          <w:color w:val="000000" w:themeColor="text1"/>
          <w:rtl/>
        </w:rPr>
        <w:t>خدمات الطوارئ</w:t>
      </w:r>
      <w:r w:rsidRPr="00460876">
        <w:rPr>
          <w:rFonts w:ascii="Courier New" w:hAnsi="Courier New" w:cs="Simplified Arabic"/>
          <w:color w:val="000000" w:themeColor="text1"/>
          <w:rtl/>
        </w:rPr>
        <w:t>.</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 xml:space="preserve">ممارسين لرعاية </w:t>
      </w:r>
      <w:r w:rsidR="002522C6" w:rsidRPr="00460876">
        <w:rPr>
          <w:rFonts w:ascii="Simplified Arabic" w:hAnsi="Simplified Arabic" w:cs="Simplified Arabic"/>
          <w:b/>
          <w:bCs/>
          <w:color w:val="000000" w:themeColor="text1"/>
          <w:rtl/>
        </w:rPr>
        <w:t>صحية أخرى:</w:t>
      </w:r>
    </w:p>
    <w:p w:rsidR="002522C6" w:rsidRPr="00460876" w:rsidRDefault="002522C6" w:rsidP="006B52EF">
      <w:pPr>
        <w:autoSpaceDE w:val="0"/>
        <w:autoSpaceDN w:val="0"/>
        <w:adjustRightInd w:val="0"/>
        <w:jc w:val="both"/>
        <w:rPr>
          <w:rFonts w:ascii="Simplified Arabic" w:eastAsia="Arial Unicode MS" w:hAnsi="Simplified Arabic" w:cs="Simplified Arabic"/>
          <w:color w:val="000000" w:themeColor="text1"/>
          <w:rtl/>
        </w:rPr>
      </w:pPr>
      <w:r w:rsidRPr="00460876">
        <w:rPr>
          <w:rFonts w:ascii="Simplified Arabic" w:eastAsia="Arial Unicode MS" w:hAnsi="Simplified Arabic" w:cs="Simplified Arabic"/>
          <w:color w:val="000000" w:themeColor="text1"/>
          <w:rtl/>
        </w:rPr>
        <w:t>تضم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هذه</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الفئة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الفرعية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مجموعة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مساعدي</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والممارسين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للمهن الصحية المستقلين الآخرين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(غير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الطبية: الأطباء العامين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المتخصصين،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الأسنان</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مثل</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المعالجين أخصائيو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البصر،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النفسيين،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واختصاصيي</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المعالجة الفيزيائية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النطق،</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والمؤسسات</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الاختصاصية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بالسمع.</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بصورة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أولية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يتم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تقديم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الرعاية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للمرضى</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من خلال عيادات خارجية</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sidRPr="00460876">
        <w:rPr>
          <w:rFonts w:ascii="Simplified Arabic" w:eastAsia="Arial Unicode MS" w:hAnsi="Simplified Arabic" w:cs="Simplified Arabic" w:hint="cs"/>
          <w:color w:val="000000" w:themeColor="text1"/>
          <w:rtl/>
        </w:rPr>
        <w:t>المستشفيات</w:t>
      </w:r>
      <w:r w:rsidRPr="00460876">
        <w:rPr>
          <w:rFonts w:ascii="Simplified Arabic" w:eastAsia="Arial Unicode MS" w:hAnsi="Simplified Arabic" w:cs="Simplified Arabic"/>
          <w:color w:val="000000" w:themeColor="text1"/>
          <w:rtl/>
        </w:rPr>
        <w:t xml:space="preserve"> والمراكز الطبية.</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مراكز الرعاية الأولية: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460876">
        <w:rPr>
          <w:rFonts w:ascii="Courier New" w:hAnsi="Courier New" w:cs="Simplified Arabic" w:hint="cs"/>
          <w:color w:val="000000" w:themeColor="text1"/>
          <w:rtl/>
        </w:rPr>
        <w:t xml:space="preserve"> والثانوية</w:t>
      </w:r>
      <w:r w:rsidRPr="00460876">
        <w:rPr>
          <w:rFonts w:ascii="Courier New" w:hAnsi="Courier New" w:cs="Simplified Arabic"/>
          <w:color w:val="000000" w:themeColor="text1"/>
          <w:rtl/>
        </w:rPr>
        <w:t>. هذه المؤسسات بصورة عامة تقدم العلاج للمرضى الذي</w:t>
      </w:r>
      <w:r w:rsidR="00003A8C" w:rsidRPr="00460876">
        <w:rPr>
          <w:rFonts w:ascii="Courier New" w:hAnsi="Courier New" w:cs="Simplified Arabic"/>
          <w:color w:val="000000" w:themeColor="text1"/>
          <w:rtl/>
        </w:rPr>
        <w:t>ن لا يحتاجو</w:t>
      </w:r>
      <w:r w:rsidR="00003A8C" w:rsidRPr="00460876">
        <w:rPr>
          <w:rFonts w:ascii="Courier New" w:hAnsi="Courier New" w:cs="Simplified Arabic" w:hint="cs"/>
          <w:color w:val="000000" w:themeColor="text1"/>
          <w:rtl/>
        </w:rPr>
        <w:t>ن</w:t>
      </w:r>
      <w:r w:rsidRPr="00460876">
        <w:rPr>
          <w:rFonts w:ascii="Courier New" w:hAnsi="Courier New" w:cs="Simplified Arabic"/>
          <w:color w:val="000000" w:themeColor="text1"/>
          <w:rtl/>
        </w:rPr>
        <w:t xml:space="preserve"> لمبيت.</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الخدمات المساندة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الفئة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w:t>
      </w:r>
      <w:r w:rsidRPr="00460876">
        <w:rPr>
          <w:rFonts w:ascii="Simplified Arabic" w:hAnsi="Simplified Arabic" w:cs="Simplified Arabic" w:hint="cs"/>
          <w:color w:val="000000" w:themeColor="text1"/>
          <w:rtl/>
          <w:lang w:eastAsia="en-US"/>
        </w:rPr>
        <w:t>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نوعاً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 xml:space="preserve">من الخدمات المساندة </w:t>
      </w:r>
      <w:r w:rsidR="00003A8C"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محدد</w:t>
      </w:r>
      <w:r w:rsidR="00003A8C" w:rsidRPr="00460876">
        <w:rPr>
          <w:rFonts w:ascii="Simplified Arabic" w:hAnsi="Simplified Arabic" w:cs="Simplified Arabic" w:hint="cs"/>
          <w:color w:val="000000" w:themeColor="text1"/>
          <w:rtl/>
          <w:lang w:eastAsia="en-US"/>
        </w:rPr>
        <w:t>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hint="cs"/>
          <w:color w:val="000000" w:themeColor="text1"/>
          <w:rtl/>
          <w:lang w:eastAsia="en-US"/>
        </w:rPr>
        <w:t xml:space="preserve"> ضمن العيادات الخارجية، </w:t>
      </w:r>
      <w:r w:rsidRPr="00460876">
        <w:rPr>
          <w:rFonts w:ascii="Simplified Arabic" w:hAnsi="Simplified Arabic" w:cs="Simplified Arabic"/>
          <w:color w:val="000000" w:themeColor="text1"/>
          <w:rtl/>
          <w:lang w:eastAsia="en-US"/>
        </w:rPr>
        <w:t>بإشراف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المهنيين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في مجال 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المغطاة</w:t>
      </w:r>
      <w:r w:rsidRPr="00460876">
        <w:rPr>
          <w:rFonts w:ascii="Simplified Arabic" w:hAnsi="Simplified Arabic" w:cs="Simplified Arabic"/>
          <w:color w:val="000000" w:themeColor="text1"/>
          <w:lang w:eastAsia="en-US"/>
        </w:rPr>
        <w:t xml:space="preserve"> </w:t>
      </w:r>
      <w:r w:rsidR="00626BCD" w:rsidRPr="00460876">
        <w:rPr>
          <w:rFonts w:ascii="Simplified Arabic" w:hAnsi="Simplified Arabic" w:cs="Simplified Arabic" w:hint="cs"/>
          <w:color w:val="000000" w:themeColor="text1"/>
          <w:rtl/>
          <w:lang w:eastAsia="en-US"/>
        </w:rPr>
        <w:t>بالمعالجة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الإسعافية،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الآخرين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w:t>
      </w:r>
      <w:r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إنقاذ</w:t>
      </w:r>
      <w:r w:rsidRPr="00460876">
        <w:rPr>
          <w:rFonts w:ascii="Simplified Arabic" w:hAnsi="Simplified Arabic" w:cs="Simplified Arabic" w:hint="cs"/>
          <w:color w:val="000000" w:themeColor="text1"/>
          <w:rtl/>
          <w:lang w:eastAsia="en-US"/>
        </w:rPr>
        <w:t xml:space="preserve"> و</w:t>
      </w:r>
      <w:r w:rsidRPr="00460876">
        <w:rPr>
          <w:rFonts w:ascii="Simplified Arabic" w:hAnsi="Simplified Arabic" w:cs="Simplified Arabic"/>
          <w:color w:val="000000" w:themeColor="text1"/>
          <w:rtl/>
          <w:lang w:eastAsia="en-US"/>
        </w:rPr>
        <w:t>الطوارئ،</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الأسنان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ويمكن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المتخصصين هؤلا</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مرضاهم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مقابل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المساندة </w:t>
      </w:r>
      <w:r w:rsidRPr="00460876">
        <w:rPr>
          <w:rFonts w:ascii="Simplified Arabic" w:hAnsi="Simplified Arabic" w:cs="Simplified Arabic"/>
          <w:color w:val="000000" w:themeColor="text1"/>
          <w:rtl/>
          <w:lang w:eastAsia="en-US"/>
        </w:rPr>
        <w:t>كمنافع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عينية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عقود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خاصة</w:t>
      </w:r>
      <w:r w:rsidRPr="00460876">
        <w:rPr>
          <w:rFonts w:ascii="Simplified Arabic" w:hAnsi="Simplified Arabic" w:cs="Simplified Arabic"/>
          <w:color w:val="000000" w:themeColor="text1"/>
          <w:lang w:eastAsia="en-US"/>
        </w:rPr>
        <w:t>.</w:t>
      </w:r>
    </w:p>
    <w:p w:rsidR="0028087E" w:rsidRPr="0046087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460876"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460876">
        <w:rPr>
          <w:rFonts w:ascii="Courier New" w:hAnsi="Courier New" w:cs="Simplified Arabic"/>
          <w:b/>
          <w:bCs/>
          <w:color w:val="000000" w:themeColor="text1"/>
          <w:rtl/>
        </w:rPr>
        <w:t>بيع بالتجزئة وغيرها من مزودي السلع الطبية: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460876"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lastRenderedPageBreak/>
        <w:t>مقدمي خدمات الطب الوقائي</w:t>
      </w:r>
      <w:r w:rsidRPr="00460876">
        <w:rPr>
          <w:rFonts w:ascii="Courier New" w:hAnsi="Courier New" w:cs="Simplified Arabic" w:hint="cs"/>
          <w:b/>
          <w:bCs/>
          <w:color w:val="000000" w:themeColor="text1"/>
          <w:rtl/>
        </w:rPr>
        <w:t>:</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تضم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هذه</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الفئة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المنظما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بصورة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الجماعية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الحملا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لمجموعا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محددة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الأفراد</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مثل</w:t>
      </w:r>
      <w:r w:rsidRPr="00460876">
        <w:rPr>
          <w:rFonts w:ascii="Courier New" w:hAnsi="Courier New" w:cs="Simplified Arabic" w:hint="cs"/>
          <w:color w:val="000000" w:themeColor="text1"/>
          <w:rtl/>
        </w:rPr>
        <w:t>ا</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الو</w:t>
      </w:r>
      <w:r w:rsidRPr="00460876">
        <w:rPr>
          <w:rFonts w:ascii="Courier New" w:hAnsi="Courier New" w:cs="Simplified Arabic"/>
          <w:color w:val="000000" w:themeColor="text1"/>
          <w:rtl/>
        </w:rPr>
        <w:t>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الخاصة ب</w:t>
      </w:r>
      <w:r w:rsidRPr="00460876">
        <w:rPr>
          <w:rFonts w:ascii="Courier New" w:hAnsi="Courier New" w:cs="Simplified Arabic"/>
          <w:color w:val="000000" w:themeColor="text1"/>
          <w:rtl/>
        </w:rPr>
        <w:t>تعزيز</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w:t>
      </w:r>
      <w:r w:rsidR="004E29D5" w:rsidRPr="00460876">
        <w:rPr>
          <w:rFonts w:ascii="Courier New" w:hAnsi="Courier New" w:cs="Simplified Arabic" w:hint="cs"/>
          <w:color w:val="000000" w:themeColor="text1"/>
          <w:rtl/>
        </w:rPr>
        <w:t>حماية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العمومية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المتخصصة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كنشاط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رئيسي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لها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وهذا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تعزيز</w:t>
      </w:r>
      <w:r w:rsidRPr="00460876">
        <w:rPr>
          <w:rFonts w:ascii="Courier New" w:hAnsi="Courier New" w:cs="Simplified Arabic" w:hint="cs"/>
          <w:color w:val="000000" w:themeColor="text1"/>
          <w:rtl/>
        </w:rPr>
        <w:t xml:space="preserve"> وتحسين </w:t>
      </w:r>
      <w:r w:rsidRPr="00460876">
        <w:rPr>
          <w:rFonts w:ascii="Courier New" w:hAnsi="Courier New" w:cs="Simplified Arabic"/>
          <w:color w:val="000000" w:themeColor="text1"/>
          <w:rtl/>
        </w:rPr>
        <w:t>أنماط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الحياة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المدارس</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قبل</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متخصصين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منظما</w:t>
      </w:r>
      <w:r w:rsidRPr="00460876">
        <w:rPr>
          <w:rFonts w:ascii="Courier New" w:hAnsi="Courier New" w:cs="Simplified Arabic" w:hint="cs"/>
          <w:color w:val="000000" w:themeColor="text1"/>
          <w:rtl/>
        </w:rPr>
        <w:t>ت.</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مقدمي الخدمات </w:t>
      </w:r>
      <w:r w:rsidRPr="00460876">
        <w:rPr>
          <w:rFonts w:ascii="Courier New" w:hAnsi="Courier New" w:cs="Simplified Arabic" w:hint="cs"/>
          <w:b/>
          <w:bCs/>
          <w:color w:val="000000" w:themeColor="text1"/>
          <w:rtl/>
        </w:rPr>
        <w:t>الإدارية</w:t>
      </w:r>
      <w:r w:rsidRPr="00460876">
        <w:rPr>
          <w:rFonts w:ascii="Courier New" w:hAnsi="Courier New" w:cs="Simplified Arabic"/>
          <w:b/>
          <w:bCs/>
          <w:color w:val="000000" w:themeColor="text1"/>
          <w:rtl/>
        </w:rPr>
        <w:t xml:space="preserve"> والمالية للنظام الصحي</w:t>
      </w:r>
      <w:r w:rsidRPr="00460876">
        <w:rPr>
          <w:rFonts w:ascii="Courier New" w:hAnsi="Courier New" w:cs="Simplified Arabic" w:hint="cs"/>
          <w:b/>
          <w:bCs/>
          <w:color w:val="000000" w:themeColor="text1"/>
          <w:rtl/>
        </w:rPr>
        <w:t>:</w:t>
      </w:r>
    </w:p>
    <w:p w:rsidR="002522C6" w:rsidRPr="00E6043B" w:rsidRDefault="005E7218" w:rsidP="009C39F5">
      <w:pPr>
        <w:pStyle w:val="NormalWeb"/>
        <w:bidi/>
        <w:spacing w:before="0" w:beforeAutospacing="0" w:after="0" w:afterAutospacing="0"/>
        <w:jc w:val="both"/>
        <w:rPr>
          <w:rFonts w:ascii="Courier New" w:hAnsi="Courier New" w:cs="Simplified Arabic"/>
          <w:color w:val="000000" w:themeColor="text1"/>
        </w:rPr>
      </w:pPr>
      <w:r w:rsidRPr="00E6043B">
        <w:rPr>
          <w:rFonts w:ascii="Courier New" w:hAnsi="Courier New" w:cs="Simplified Arabic"/>
          <w:color w:val="000000" w:themeColor="text1"/>
          <w:rtl/>
        </w:rPr>
        <w:t xml:space="preserve"> يضم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هذا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البند</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المؤسسات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المشتركة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بصورة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أولية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تشريع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نشاطات الوكالات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التي تقدم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الشاملة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لقطاع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ذلك</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التمويل الصحي. ومع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أنه في المرتبة الأولى يرتبط</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بنشاطات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الحكومة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ووكالاتها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التحكم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لنظام 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بمجمله،</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فإن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الشأن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الأخير</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يعكس</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المرتبطة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بزيادة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الأموال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وشراء</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سلع وخدمات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من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قبل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الوكلاء للقطاعيين الخاص والعام</w:t>
      </w:r>
      <w:r w:rsidRPr="00E6043B">
        <w:rPr>
          <w:rFonts w:ascii="Courier New" w:hAnsi="Courier New" w:cs="Simplified Arabic"/>
          <w:color w:val="000000" w:themeColor="text1"/>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قطاعات الاقتصاد </w:t>
      </w:r>
      <w:r w:rsidRPr="00460876">
        <w:rPr>
          <w:rFonts w:ascii="Courier New" w:hAnsi="Courier New" w:cs="Simplified Arabic" w:hint="cs"/>
          <w:b/>
          <w:bCs/>
          <w:color w:val="000000" w:themeColor="text1"/>
          <w:rtl/>
        </w:rPr>
        <w:t>الأخرى:</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46087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Pr>
      </w:pPr>
      <w:r w:rsidRPr="00460876">
        <w:rPr>
          <w:rFonts w:ascii="Courier New" w:hAnsi="Courier New" w:cs="Simplified Arabic"/>
          <w:b/>
          <w:bCs/>
          <w:color w:val="000000" w:themeColor="text1"/>
          <w:rtl/>
        </w:rPr>
        <w:t>باقي العالم</w:t>
      </w:r>
      <w:r w:rsidR="00D42D90" w:rsidRPr="00460876">
        <w:rPr>
          <w:rFonts w:ascii="Courier New" w:hAnsi="Courier New" w:cs="Simplified Arabic" w:hint="cs"/>
          <w:b/>
          <w:bCs/>
          <w:color w:val="000000" w:themeColor="text1"/>
          <w:rtl/>
        </w:rPr>
        <w:t xml:space="preserve"> لمزودي الخدمة الصحية</w:t>
      </w:r>
      <w:r w:rsidRPr="00460876">
        <w:rPr>
          <w:rFonts w:ascii="Courier New" w:hAnsi="Courier New" w:cs="Simplified Arabic" w:hint="cs"/>
          <w:b/>
          <w:bCs/>
          <w:color w:val="000000" w:themeColor="text1"/>
          <w:rtl/>
        </w:rPr>
        <w:t>:</w:t>
      </w:r>
      <w:r w:rsidRPr="00460876">
        <w:rPr>
          <w:rFonts w:ascii="Courier New" w:hAnsi="Courier New" w:cs="Simplified Arabic"/>
          <w:b/>
          <w:bCs/>
          <w:color w:val="000000" w:themeColor="text1"/>
          <w:rtl/>
        </w:rPr>
        <w:t xml:space="preserve"> </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البند</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غير</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المقيمة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سلع</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وخدما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المشتركة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نشاطا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متصلة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بالصحة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كلتا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الحالتين</w:t>
      </w:r>
      <w:r w:rsidRPr="00460876">
        <w:rPr>
          <w:rFonts w:ascii="Courier New" w:hAnsi="Courier New" w:cs="Simplified Arabic"/>
          <w:color w:val="000000" w:themeColor="text1"/>
        </w:rPr>
        <w:t xml:space="preserve"> </w:t>
      </w:r>
      <w:r w:rsidR="006031D6" w:rsidRPr="00460876">
        <w:rPr>
          <w:rFonts w:ascii="Courier New" w:hAnsi="Courier New" w:cs="Simplified Arabic" w:hint="cs"/>
          <w:color w:val="000000" w:themeColor="text1"/>
          <w:rtl/>
        </w:rPr>
        <w:t>يتم</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تقديم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للاستخدا</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النهائي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للمقيمين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البلاد</w:t>
      </w:r>
      <w:r w:rsidRPr="00460876">
        <w:rPr>
          <w:rFonts w:ascii="Courier New" w:hAnsi="Courier New" w:cs="Simplified Arabic" w:hint="cs"/>
          <w:color w:val="000000" w:themeColor="text1"/>
          <w:rtl/>
        </w:rPr>
        <w:t>.</w:t>
      </w:r>
    </w:p>
    <w:p w:rsidR="003B36E6" w:rsidRPr="00460876"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460876" w:rsidRDefault="00346F13" w:rsidP="003B36E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2.1 التصنيفات</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460876">
        <w:rPr>
          <w:rFonts w:asciiTheme="majorBidi" w:hAnsiTheme="majorBidi" w:cstheme="majorBidi"/>
          <w:color w:val="000000" w:themeColor="text1"/>
        </w:rPr>
        <w:t>SHA</w:t>
      </w:r>
      <w:r w:rsidRPr="00460876">
        <w:rPr>
          <w:rFonts w:ascii="Simplified Arabic" w:hAnsi="Simplified Arabic" w:cs="Simplified Arabic"/>
          <w:color w:val="000000" w:themeColor="text1"/>
        </w:rPr>
        <w:t xml:space="preserve"> </w:t>
      </w:r>
      <w:r w:rsidRPr="00460876">
        <w:rPr>
          <w:rFonts w:asciiTheme="majorBidi" w:hAnsiTheme="majorBidi" w:cstheme="majorBidi"/>
          <w:color w:val="000000" w:themeColor="text1"/>
        </w:rPr>
        <w:t>2011</w:t>
      </w:r>
      <w:r w:rsidRPr="00460876">
        <w:rPr>
          <w:rFonts w:ascii="Simplified Arabic" w:hAnsi="Simplified Arabic" w:cs="Simplified Arabic"/>
          <w:color w:val="000000" w:themeColor="text1"/>
          <w:rtl/>
        </w:rPr>
        <w:t xml:space="preserve"> وبما يتلاءم مع الخصوصية الفلسطينية</w:t>
      </w:r>
      <w:r w:rsidR="00C808E6" w:rsidRPr="0046087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460876"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تصنيف نظام الحسابات الصحية</w:t>
      </w:r>
      <w:r w:rsidR="00D42D90" w:rsidRPr="00460876">
        <w:rPr>
          <w:rFonts w:ascii="Simplified Arabic" w:hAnsi="Simplified Arabic" w:cs="Simplified Arabic" w:hint="cs"/>
          <w:color w:val="000000" w:themeColor="text1"/>
          <w:rtl/>
        </w:rPr>
        <w:t xml:space="preserve"> الموحد</w:t>
      </w:r>
      <w:r w:rsidRPr="00460876">
        <w:rPr>
          <w:rFonts w:ascii="Simplified Arabic" w:hAnsi="Simplified Arabic" w:cs="Simplified Arabic"/>
          <w:color w:val="000000" w:themeColor="text1"/>
          <w:rtl/>
        </w:rPr>
        <w:t xml:space="preserve">- طبعة </w:t>
      </w:r>
      <w:r w:rsidRPr="00460876">
        <w:rPr>
          <w:rFonts w:asciiTheme="majorBidi" w:hAnsiTheme="majorBidi" w:cstheme="majorBidi"/>
          <w:color w:val="000000" w:themeColor="text1"/>
          <w:rtl/>
        </w:rPr>
        <w:t>2011</w:t>
      </w:r>
      <w:r w:rsidR="009044CE" w:rsidRPr="00460876">
        <w:rPr>
          <w:rFonts w:ascii="Simplified Arabic" w:hAnsi="Simplified Arabic" w:cs="Simplified Arabic" w:hint="cs"/>
          <w:color w:val="000000" w:themeColor="text1"/>
          <w:rtl/>
        </w:rPr>
        <w:t>،</w:t>
      </w:r>
      <w:r w:rsidR="009044CE" w:rsidRPr="00460876">
        <w:rPr>
          <w:rFonts w:cs="Simplified Arabic" w:hint="cs"/>
          <w:color w:val="000000" w:themeColor="text1"/>
          <w:rtl/>
        </w:rPr>
        <w:t xml:space="preserve"> والصادر بتعاون كل من: منظمة التعاون الاقتصادي والتنمية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OECD</w:t>
      </w:r>
      <w:r w:rsidR="009044CE" w:rsidRPr="00460876">
        <w:rPr>
          <w:rFonts w:cs="Simplified Arabic"/>
          <w:color w:val="000000" w:themeColor="text1"/>
        </w:rPr>
        <w:t>)</w:t>
      </w:r>
      <w:r w:rsidR="009044CE" w:rsidRPr="00460876">
        <w:rPr>
          <w:rFonts w:cs="Simplified Arabic" w:hint="cs"/>
          <w:color w:val="000000" w:themeColor="text1"/>
          <w:rtl/>
        </w:rPr>
        <w:t xml:space="preserve">، ومنظمة الصحة العالمية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WHO</w:t>
      </w:r>
      <w:r w:rsidR="009044CE" w:rsidRPr="00460876">
        <w:rPr>
          <w:rFonts w:cs="Simplified Arabic"/>
          <w:color w:val="000000" w:themeColor="text1"/>
        </w:rPr>
        <w:t>)</w:t>
      </w:r>
      <w:r w:rsidR="009044CE" w:rsidRPr="00460876">
        <w:rPr>
          <w:rFonts w:cs="Simplified Arabic" w:hint="cs"/>
          <w:color w:val="000000" w:themeColor="text1"/>
          <w:rtl/>
        </w:rPr>
        <w:t xml:space="preserve">، والمكتب الإحصائي للاتحاد الأوروبي </w:t>
      </w:r>
      <w:r w:rsidR="009044CE" w:rsidRPr="00460876">
        <w:rPr>
          <w:rFonts w:cs="Simplified Arabic"/>
          <w:color w:val="000000" w:themeColor="text1"/>
        </w:rPr>
        <w:t>(</w:t>
      </w:r>
      <w:r w:rsidR="009044CE" w:rsidRPr="00460876">
        <w:rPr>
          <w:rFonts w:asciiTheme="majorBidi" w:hAnsiTheme="majorBidi" w:cstheme="majorBidi"/>
          <w:color w:val="000000" w:themeColor="text1"/>
        </w:rPr>
        <w:t>Eurostat</w:t>
      </w:r>
      <w:r w:rsidR="009044CE" w:rsidRPr="00460876">
        <w:rPr>
          <w:rFonts w:cs="Simplified Arabic"/>
          <w:color w:val="000000" w:themeColor="text1"/>
        </w:rPr>
        <w:t>)</w:t>
      </w:r>
      <w:r w:rsidR="009044CE" w:rsidRPr="00460876">
        <w:rPr>
          <w:rFonts w:ascii="Simplified Arabic" w:hAnsi="Simplified Arabic" w:cs="Simplified Arabic" w:hint="cs"/>
          <w:b/>
          <w:bCs/>
          <w:color w:val="000000" w:themeColor="text1"/>
          <w:rtl/>
        </w:rPr>
        <w:t>.</w:t>
      </w:r>
    </w:p>
    <w:p w:rsidR="009044CE" w:rsidRPr="00460876" w:rsidRDefault="009044CE" w:rsidP="009C39F5">
      <w:pPr>
        <w:rPr>
          <w:rFonts w:cs="Simplified Arabic"/>
          <w:color w:val="000000" w:themeColor="text1"/>
          <w:rtl/>
        </w:rPr>
      </w:pPr>
      <w:r w:rsidRPr="00460876">
        <w:rPr>
          <w:rFonts w:cs="Simplified Arabic"/>
          <w:color w:val="000000" w:themeColor="text1"/>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Pr="00394D8B" w:rsidRDefault="00AB20BC" w:rsidP="00AB20BC">
      <w:pPr>
        <w:jc w:val="both"/>
        <w:rPr>
          <w:rFonts w:ascii="Simplified Arabic" w:hAnsi="Simplified Arabic" w:cs="Simplified Arabic"/>
          <w:color w:val="000000" w:themeColor="text1"/>
          <w:rtl/>
          <w:lang w:eastAsia="ar-JO"/>
        </w:rPr>
      </w:pPr>
    </w:p>
    <w:p w:rsidR="00A454F2" w:rsidRPr="003B4B65" w:rsidRDefault="003B4B65" w:rsidP="003B4B65">
      <w:pPr>
        <w:jc w:val="both"/>
        <w:rPr>
          <w:rFonts w:cs="Simplified Arabic"/>
          <w:bCs/>
          <w:color w:val="000000" w:themeColor="text1"/>
          <w:rtl/>
        </w:rPr>
      </w:pPr>
      <w:r>
        <w:rPr>
          <w:rFonts w:cs="Simplified Arabic" w:hint="cs"/>
          <w:bCs/>
          <w:color w:val="000000" w:themeColor="text1"/>
          <w:rtl/>
        </w:rPr>
        <w:t xml:space="preserve">1.2 </w:t>
      </w:r>
      <w:r w:rsidR="00214331" w:rsidRPr="003B4B65">
        <w:rPr>
          <w:rFonts w:cs="Simplified Arabic" w:hint="cs"/>
          <w:bCs/>
          <w:color w:val="000000" w:themeColor="text1"/>
          <w:rtl/>
        </w:rPr>
        <w:t xml:space="preserve">إجمالي </w:t>
      </w:r>
      <w:r w:rsidR="00A454F2" w:rsidRPr="003B4B65">
        <w:rPr>
          <w:rFonts w:cs="Simplified Arabic"/>
          <w:bCs/>
          <w:color w:val="000000" w:themeColor="text1"/>
          <w:rtl/>
        </w:rPr>
        <w:t xml:space="preserve">الإنفاق على الصحة في </w:t>
      </w:r>
      <w:r w:rsidR="00A454F2" w:rsidRPr="003B4B65">
        <w:rPr>
          <w:rFonts w:cs="Simplified Arabic" w:hint="cs"/>
          <w:bCs/>
          <w:color w:val="000000" w:themeColor="text1"/>
          <w:rtl/>
        </w:rPr>
        <w:t>فلسطين</w:t>
      </w:r>
    </w:p>
    <w:p w:rsidR="00A454F2" w:rsidRPr="00115387" w:rsidRDefault="00A454F2" w:rsidP="0068462C">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 xml:space="preserve">تشير بيانات الحسابات الصحية الفلسطينية </w:t>
      </w:r>
      <w:r w:rsidR="00700FBA" w:rsidRPr="00115387">
        <w:rPr>
          <w:rFonts w:ascii="Simplified Arabic" w:hAnsi="Simplified Arabic" w:cs="Simplified Arabic" w:hint="cs"/>
          <w:color w:val="000000" w:themeColor="text1"/>
          <w:rtl/>
        </w:rPr>
        <w:t xml:space="preserve">للعام </w:t>
      </w:r>
      <w:r w:rsidR="00460876" w:rsidRPr="00115387">
        <w:rPr>
          <w:rFonts w:ascii="Simplified Arabic" w:hAnsi="Simplified Arabic" w:cs="Simplified Arabic"/>
          <w:color w:val="000000" w:themeColor="text1"/>
        </w:rPr>
        <w:t>2018</w:t>
      </w:r>
      <w:r w:rsidR="00700FBA"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color w:val="000000" w:themeColor="text1"/>
          <w:rtl/>
        </w:rPr>
        <w:t xml:space="preserve">إلى أن مجموع النفقات الجارية على الصحة بلغت </w:t>
      </w:r>
      <w:r w:rsidRPr="00115387">
        <w:rPr>
          <w:color w:val="000000" w:themeColor="text1"/>
        </w:rPr>
        <w:t>1,</w:t>
      </w:r>
      <w:r w:rsidR="00460876" w:rsidRPr="00115387">
        <w:rPr>
          <w:color w:val="000000" w:themeColor="text1"/>
        </w:rPr>
        <w:t>571</w:t>
      </w:r>
      <w:r w:rsidR="004C3812" w:rsidRPr="00115387">
        <w:rPr>
          <w:color w:val="000000" w:themeColor="text1"/>
        </w:rPr>
        <w:t>.</w:t>
      </w:r>
      <w:r w:rsidR="00A03582" w:rsidRPr="00115387">
        <w:rPr>
          <w:color w:val="000000" w:themeColor="text1"/>
        </w:rPr>
        <w:t>7</w:t>
      </w:r>
      <w:r w:rsidRPr="00115387">
        <w:rPr>
          <w:rFonts w:ascii="Simplified Arabic" w:hAnsi="Simplified Arabic" w:cs="Simplified Arabic"/>
          <w:color w:val="000000" w:themeColor="text1"/>
          <w:rtl/>
        </w:rPr>
        <w:t xml:space="preserve"> مليون دولار أمريكي</w:t>
      </w:r>
      <w:r w:rsidR="0027542E" w:rsidRPr="00115387">
        <w:rPr>
          <w:rFonts w:ascii="Simplified Arabic" w:hAnsi="Simplified Arabic" w:cs="Simplified Arabic" w:hint="cs"/>
          <w:color w:val="000000" w:themeColor="text1"/>
          <w:rtl/>
        </w:rPr>
        <w:t xml:space="preserve"> بارتفاع نسبته </w:t>
      </w:r>
      <w:r w:rsidR="00460876" w:rsidRPr="00115387">
        <w:rPr>
          <w:rFonts w:ascii="Simplified Arabic" w:hAnsi="Simplified Arabic" w:cs="Simplified Arabic"/>
          <w:color w:val="000000" w:themeColor="text1"/>
        </w:rPr>
        <w:t>6.8</w:t>
      </w:r>
      <w:r w:rsidR="0027542E" w:rsidRPr="00115387">
        <w:rPr>
          <w:rFonts w:ascii="Simplified Arabic" w:hAnsi="Simplified Arabic" w:cs="Simplified Arabic" w:hint="cs"/>
          <w:color w:val="000000" w:themeColor="text1"/>
          <w:rtl/>
        </w:rPr>
        <w:t xml:space="preserve">% مقارنة مع العام </w:t>
      </w:r>
      <w:r w:rsidR="00460876" w:rsidRPr="00115387">
        <w:rPr>
          <w:rFonts w:ascii="Simplified Arabic" w:hAnsi="Simplified Arabic" w:cs="Simplified Arabic"/>
          <w:color w:val="000000" w:themeColor="text1"/>
        </w:rPr>
        <w:t>2017</w:t>
      </w:r>
      <w:r w:rsidR="0027542E" w:rsidRPr="00115387">
        <w:rPr>
          <w:rFonts w:ascii="Simplified Arabic" w:hAnsi="Simplified Arabic" w:cs="Simplified Arabic" w:hint="cs"/>
          <w:color w:val="000000" w:themeColor="text1"/>
          <w:rtl/>
        </w:rPr>
        <w:t xml:space="preserve"> الذي بلغ </w:t>
      </w:r>
      <w:r w:rsidRPr="00115387">
        <w:rPr>
          <w:color w:val="000000" w:themeColor="text1"/>
        </w:rPr>
        <w:t>1,</w:t>
      </w:r>
      <w:r w:rsidR="00460876" w:rsidRPr="00115387">
        <w:rPr>
          <w:color w:val="000000" w:themeColor="text1"/>
        </w:rPr>
        <w:t>471</w:t>
      </w:r>
      <w:r w:rsidRPr="00115387">
        <w:rPr>
          <w:color w:val="000000" w:themeColor="text1"/>
        </w:rPr>
        <w:t>.</w:t>
      </w:r>
      <w:r w:rsidR="00460876" w:rsidRPr="00115387">
        <w:rPr>
          <w:color w:val="000000" w:themeColor="text1"/>
        </w:rPr>
        <w:t>3</w:t>
      </w:r>
      <w:r w:rsidRPr="00115387">
        <w:rPr>
          <w:rFonts w:ascii="Simplified Arabic" w:hAnsi="Simplified Arabic" w:cs="Simplified Arabic"/>
          <w:color w:val="000000" w:themeColor="text1"/>
          <w:rtl/>
        </w:rPr>
        <w:t xml:space="preserve"> مليون دولار أمريكي</w:t>
      </w:r>
      <w:r w:rsidR="00C6592A" w:rsidRPr="00115387">
        <w:rPr>
          <w:rFonts w:ascii="Simplified Arabic" w:hAnsi="Simplified Arabic" w:cs="Simplified Arabic"/>
          <w:color w:val="000000" w:themeColor="text1"/>
          <w:rtl/>
        </w:rPr>
        <w:t xml:space="preserve">.  </w:t>
      </w:r>
      <w:r w:rsidR="009E4119" w:rsidRPr="00115387">
        <w:rPr>
          <w:rFonts w:ascii="Simplified Arabic" w:hAnsi="Simplified Arabic" w:cs="Simplified Arabic" w:hint="cs"/>
          <w:color w:val="000000" w:themeColor="text1"/>
          <w:rtl/>
        </w:rPr>
        <w:t>بينما انخفض</w:t>
      </w:r>
      <w:r w:rsidRPr="00115387">
        <w:rPr>
          <w:rFonts w:ascii="Simplified Arabic" w:hAnsi="Simplified Arabic" w:cs="Simplified Arabic"/>
          <w:color w:val="000000" w:themeColor="text1"/>
          <w:rtl/>
        </w:rPr>
        <w:t xml:space="preserve"> </w:t>
      </w:r>
      <w:r w:rsidR="00332425" w:rsidRPr="00115387">
        <w:rPr>
          <w:rFonts w:ascii="Simplified Arabic" w:hAnsi="Simplified Arabic" w:cs="Simplified Arabic"/>
          <w:color w:val="000000" w:themeColor="text1"/>
          <w:rtl/>
        </w:rPr>
        <w:t>التكوين الرأسمالي الإجمالي</w:t>
      </w:r>
      <w:r w:rsidR="00CB187D" w:rsidRPr="00115387">
        <w:rPr>
          <w:rFonts w:ascii="Simplified Arabic" w:hAnsi="Simplified Arabic" w:cs="Simplified Arabic"/>
          <w:color w:val="000000" w:themeColor="text1"/>
          <w:rtl/>
        </w:rPr>
        <w:t xml:space="preserve"> المرصود</w:t>
      </w:r>
      <w:r w:rsidR="00460876" w:rsidRPr="00115387">
        <w:rPr>
          <w:rFonts w:ascii="Simplified Arabic" w:hAnsi="Simplified Arabic" w:cs="Simplified Arabic" w:hint="cs"/>
          <w:color w:val="000000" w:themeColor="text1"/>
          <w:rtl/>
        </w:rPr>
        <w:t xml:space="preserve"> على الصحة</w:t>
      </w:r>
      <w:r w:rsidR="009E4119" w:rsidRPr="00115387">
        <w:rPr>
          <w:rFonts w:ascii="Simplified Arabic" w:hAnsi="Simplified Arabic" w:cs="Simplified Arabic" w:hint="cs"/>
          <w:color w:val="000000" w:themeColor="text1"/>
          <w:rtl/>
        </w:rPr>
        <w:t xml:space="preserve"> بنسبة 12.4%</w:t>
      </w:r>
      <w:r w:rsidRPr="00115387">
        <w:rPr>
          <w:rFonts w:ascii="Simplified Arabic" w:hAnsi="Simplified Arabic" w:cs="Simplified Arabic"/>
          <w:color w:val="000000" w:themeColor="text1"/>
          <w:rtl/>
        </w:rPr>
        <w:t xml:space="preserve"> </w:t>
      </w:r>
      <w:r w:rsidR="009E4119" w:rsidRPr="00115387">
        <w:rPr>
          <w:rFonts w:ascii="Simplified Arabic" w:hAnsi="Simplified Arabic" w:cs="Simplified Arabic" w:hint="cs"/>
          <w:color w:val="000000" w:themeColor="text1"/>
          <w:rtl/>
        </w:rPr>
        <w:t xml:space="preserve">مقارنة مع العام 2017، </w:t>
      </w:r>
      <w:r w:rsidR="0068462C" w:rsidRPr="00115387">
        <w:rPr>
          <w:rFonts w:ascii="Simplified Arabic" w:hAnsi="Simplified Arabic" w:cs="Simplified Arabic" w:hint="cs"/>
          <w:color w:val="000000" w:themeColor="text1"/>
          <w:rtl/>
        </w:rPr>
        <w:t xml:space="preserve">حيث سجل </w:t>
      </w:r>
      <w:r w:rsidR="00460876" w:rsidRPr="00115387">
        <w:rPr>
          <w:color w:val="000000" w:themeColor="text1"/>
        </w:rPr>
        <w:t>21.9</w:t>
      </w:r>
      <w:r w:rsidRPr="00115387">
        <w:rPr>
          <w:rFonts w:ascii="Simplified Arabic" w:hAnsi="Simplified Arabic" w:cs="Simplified Arabic"/>
          <w:color w:val="000000" w:themeColor="text1"/>
          <w:rtl/>
        </w:rPr>
        <w:t xml:space="preserve"> مليون دولار أمريكي</w:t>
      </w:r>
      <w:r w:rsidR="0068462C" w:rsidRPr="00115387">
        <w:rPr>
          <w:rFonts w:ascii="Simplified Arabic" w:hAnsi="Simplified Arabic" w:cs="Simplified Arabic"/>
          <w:color w:val="000000" w:themeColor="text1"/>
          <w:rtl/>
        </w:rPr>
        <w:t xml:space="preserve"> خلال العام </w:t>
      </w:r>
      <w:r w:rsidR="0068462C" w:rsidRPr="00115387">
        <w:rPr>
          <w:color w:val="000000" w:themeColor="text1"/>
        </w:rPr>
        <w:t>2018</w:t>
      </w:r>
      <w:r w:rsidRPr="00115387">
        <w:rPr>
          <w:rFonts w:ascii="Simplified Arabic" w:hAnsi="Simplified Arabic" w:cs="Simplified Arabic"/>
          <w:color w:val="000000" w:themeColor="text1"/>
          <w:rtl/>
        </w:rPr>
        <w:t xml:space="preserve">، في حين بلغ </w:t>
      </w:r>
      <w:r w:rsidR="00460876" w:rsidRPr="00115387">
        <w:rPr>
          <w:color w:val="000000" w:themeColor="text1"/>
        </w:rPr>
        <w:t>25.0</w:t>
      </w:r>
      <w:r w:rsidRPr="00115387">
        <w:rPr>
          <w:rFonts w:ascii="Simplified Arabic" w:hAnsi="Simplified Arabic" w:cs="Simplified Arabic"/>
          <w:color w:val="000000" w:themeColor="text1"/>
          <w:rtl/>
        </w:rPr>
        <w:t xml:space="preserve"> مليون دولار أمريكي في العام </w:t>
      </w:r>
      <w:r w:rsidR="00460876" w:rsidRPr="00115387">
        <w:rPr>
          <w:color w:val="000000" w:themeColor="text1"/>
        </w:rPr>
        <w:t>2017</w:t>
      </w:r>
      <w:r w:rsidRPr="00115387">
        <w:rPr>
          <w:rFonts w:ascii="Simplified Arabic" w:hAnsi="Simplified Arabic" w:cs="Simplified Arabic"/>
          <w:color w:val="000000" w:themeColor="text1"/>
          <w:rtl/>
        </w:rPr>
        <w:t>.</w:t>
      </w:r>
      <w:r w:rsidR="006E553B" w:rsidRPr="00115387">
        <w:rPr>
          <w:rFonts w:ascii="Simplified Arabic" w:hAnsi="Simplified Arabic" w:cs="Simplified Arabic" w:hint="cs"/>
          <w:color w:val="000000" w:themeColor="text1"/>
          <w:rtl/>
        </w:rPr>
        <w:t xml:space="preserve"> (أنظر/ي جدول 1)</w:t>
      </w:r>
    </w:p>
    <w:p w:rsidR="00F36405" w:rsidRPr="00115387" w:rsidRDefault="00F36405" w:rsidP="003463B3">
      <w:pPr>
        <w:jc w:val="both"/>
        <w:rPr>
          <w:rFonts w:ascii="Simplified Arabic" w:hAnsi="Simplified Arabic" w:cs="Simplified Arabic"/>
          <w:color w:val="000000" w:themeColor="text1"/>
          <w:rtl/>
        </w:rPr>
      </w:pPr>
    </w:p>
    <w:p w:rsidR="00F36405" w:rsidRPr="00115387" w:rsidRDefault="00F36405" w:rsidP="00776B23">
      <w:pPr>
        <w:jc w:val="center"/>
        <w:rPr>
          <w:b/>
          <w:bCs/>
          <w:color w:val="000000" w:themeColor="text1"/>
          <w:sz w:val="22"/>
          <w:szCs w:val="22"/>
          <w:rtl/>
        </w:rPr>
      </w:pPr>
      <w:r w:rsidRPr="00115387">
        <w:rPr>
          <w:rFonts w:ascii="Simplified Arabic" w:hAnsi="Simplified Arabic" w:cs="Simplified Arabic"/>
          <w:b/>
          <w:bCs/>
          <w:color w:val="000000" w:themeColor="text1"/>
          <w:sz w:val="22"/>
          <w:szCs w:val="22"/>
          <w:rtl/>
        </w:rPr>
        <w:t>الإنفاق الجاري على الصحة في فلسطين</w:t>
      </w:r>
      <w:r w:rsidRPr="00115387">
        <w:rPr>
          <w:rFonts w:ascii="Simplified Arabic" w:hAnsi="Simplified Arabic" w:cs="Simplified Arabic" w:hint="cs"/>
          <w:b/>
          <w:bCs/>
          <w:color w:val="000000" w:themeColor="text1"/>
          <w:sz w:val="22"/>
          <w:szCs w:val="22"/>
          <w:rtl/>
        </w:rPr>
        <w:t>،</w:t>
      </w:r>
      <w:r w:rsidRPr="00115387">
        <w:rPr>
          <w:rFonts w:ascii="Simplified Arabic" w:hAnsi="Simplified Arabic" w:cs="Simplified Arabic"/>
          <w:b/>
          <w:bCs/>
          <w:color w:val="000000" w:themeColor="text1"/>
          <w:sz w:val="22"/>
          <w:szCs w:val="22"/>
          <w:rtl/>
        </w:rPr>
        <w:t xml:space="preserve"> </w:t>
      </w:r>
      <w:r w:rsidR="00776B23" w:rsidRPr="00115387">
        <w:rPr>
          <w:rFonts w:hint="cs"/>
          <w:b/>
          <w:bCs/>
          <w:color w:val="000000" w:themeColor="text1"/>
          <w:sz w:val="22"/>
          <w:szCs w:val="22"/>
          <w:rtl/>
        </w:rPr>
        <w:t>2000-2018</w:t>
      </w:r>
    </w:p>
    <w:tbl>
      <w:tblPr>
        <w:tblStyle w:val="TableGrid"/>
        <w:bidiVisual/>
        <w:tblW w:w="0" w:type="auto"/>
        <w:jc w:val="center"/>
        <w:tblLook w:val="04A0" w:firstRow="1" w:lastRow="0" w:firstColumn="1" w:lastColumn="0" w:noHBand="0" w:noVBand="1"/>
      </w:tblPr>
      <w:tblGrid>
        <w:gridCol w:w="9287"/>
      </w:tblGrid>
      <w:tr w:rsidR="00776B23" w:rsidRPr="00115387" w:rsidTr="00B07FA4">
        <w:trPr>
          <w:jc w:val="center"/>
        </w:trPr>
        <w:tc>
          <w:tcPr>
            <w:tcW w:w="9287" w:type="dxa"/>
            <w:vAlign w:val="center"/>
          </w:tcPr>
          <w:p w:rsidR="00776B23" w:rsidRPr="00115387" w:rsidRDefault="00776B23" w:rsidP="00B07FA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hint="cs"/>
                <w:bCs/>
                <w:noProof/>
                <w:color w:val="000000" w:themeColor="text1"/>
                <w:rtl/>
                <w:lang w:eastAsia="en-US"/>
              </w:rPr>
              <w:drawing>
                <wp:inline distT="0" distB="0" distL="0" distR="0">
                  <wp:extent cx="5734050" cy="279082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776B23" w:rsidRPr="00115387" w:rsidRDefault="00776B23" w:rsidP="00776B23">
      <w:pPr>
        <w:jc w:val="center"/>
        <w:rPr>
          <w:rFonts w:ascii="Simplified Arabic" w:hAnsi="Simplified Arabic" w:cs="Simplified Arabic"/>
          <w:b/>
          <w:bCs/>
          <w:color w:val="000000" w:themeColor="text1"/>
          <w:sz w:val="22"/>
          <w:szCs w:val="22"/>
          <w:rtl/>
        </w:rPr>
      </w:pPr>
    </w:p>
    <w:p w:rsidR="00A454F2" w:rsidRPr="00115387" w:rsidRDefault="003B4B65" w:rsidP="003B4B65">
      <w:pPr>
        <w:jc w:val="both"/>
        <w:rPr>
          <w:rFonts w:cs="Simplified Arabic"/>
          <w:bCs/>
          <w:color w:val="000000" w:themeColor="text1"/>
          <w:rtl/>
        </w:rPr>
      </w:pPr>
      <w:r w:rsidRPr="00115387">
        <w:rPr>
          <w:rFonts w:cs="Simplified Arabic" w:hint="cs"/>
          <w:bCs/>
          <w:color w:val="000000" w:themeColor="text1"/>
          <w:rtl/>
        </w:rPr>
        <w:t xml:space="preserve">2.2 </w:t>
      </w:r>
      <w:r w:rsidR="002B4137" w:rsidRPr="00115387">
        <w:rPr>
          <w:rFonts w:cs="Simplified Arabic" w:hint="cs"/>
          <w:bCs/>
          <w:color w:val="000000" w:themeColor="text1"/>
          <w:rtl/>
        </w:rPr>
        <w:t>الإنفاق</w:t>
      </w:r>
      <w:r w:rsidR="003671CE" w:rsidRPr="00115387">
        <w:rPr>
          <w:rFonts w:cs="Simplified Arabic" w:hint="cs"/>
          <w:bCs/>
          <w:color w:val="000000" w:themeColor="text1"/>
          <w:rtl/>
        </w:rPr>
        <w:t xml:space="preserve"> الجاري على الصحة وفق</w:t>
      </w:r>
      <w:r w:rsidR="00F40B67" w:rsidRPr="00115387">
        <w:rPr>
          <w:rFonts w:cs="Simplified Arabic" w:hint="cs"/>
          <w:bCs/>
          <w:color w:val="000000" w:themeColor="text1"/>
          <w:rtl/>
        </w:rPr>
        <w:t xml:space="preserve"> </w:t>
      </w:r>
      <w:r w:rsidR="002F36C0" w:rsidRPr="00115387">
        <w:rPr>
          <w:rFonts w:cs="Simplified Arabic" w:hint="cs"/>
          <w:bCs/>
          <w:color w:val="000000" w:themeColor="text1"/>
          <w:rtl/>
        </w:rPr>
        <w:t xml:space="preserve">نظم </w:t>
      </w:r>
      <w:r w:rsidR="00A454F2" w:rsidRPr="00115387">
        <w:rPr>
          <w:rFonts w:cs="Simplified Arabic" w:hint="cs"/>
          <w:bCs/>
          <w:color w:val="000000" w:themeColor="text1"/>
          <w:rtl/>
        </w:rPr>
        <w:t xml:space="preserve">تمويل الرعاية الصحية </w:t>
      </w:r>
    </w:p>
    <w:p w:rsidR="00A454F2" w:rsidRPr="00115387" w:rsidRDefault="00553C15" w:rsidP="00385D85">
      <w:pPr>
        <w:jc w:val="both"/>
        <w:rPr>
          <w:rFonts w:ascii="Simplified Arabic" w:hAnsi="Simplified Arabic" w:cs="Simplified Arabic"/>
          <w:color w:val="000000" w:themeColor="text1"/>
          <w:rtl/>
        </w:rPr>
      </w:pPr>
      <w:r w:rsidRPr="00130FA5">
        <w:rPr>
          <w:rFonts w:ascii="Simplified Arabic" w:hAnsi="Simplified Arabic" w:cs="Simplified Arabic"/>
          <w:color w:val="000000" w:themeColor="text1"/>
          <w:rtl/>
        </w:rPr>
        <w:t xml:space="preserve">يقدم نظام الحسابات الصحية الموحد </w:t>
      </w:r>
      <w:r w:rsidR="005E7218" w:rsidRPr="00E6043B">
        <w:rPr>
          <w:rFonts w:ascii="Simplified Arabic" w:hAnsi="Simplified Arabic" w:cs="Simplified Arabic"/>
          <w:color w:val="000000" w:themeColor="text1"/>
        </w:rPr>
        <w:t>SHA 2011</w:t>
      </w:r>
      <w:r w:rsidRPr="00130FA5">
        <w:rPr>
          <w:rFonts w:ascii="Simplified Arabic" w:hAnsi="Simplified Arabic" w:cs="Simplified Arabic"/>
          <w:color w:val="000000" w:themeColor="text1"/>
          <w:rtl/>
        </w:rPr>
        <w:t xml:space="preserve">، إطاراً محاسبياً جديداً لمفاهيم التمويل الصحي، حيث تعتبر التصنيفات الثلاثة (نظم التمويل، </w:t>
      </w:r>
      <w:r>
        <w:rPr>
          <w:rFonts w:ascii="Simplified Arabic" w:hAnsi="Simplified Arabic" w:cs="Simplified Arabic" w:hint="cs"/>
          <w:color w:val="000000" w:themeColor="text1"/>
          <w:rtl/>
        </w:rPr>
        <w:t>و</w:t>
      </w:r>
      <w:r w:rsidRPr="00130FA5">
        <w:rPr>
          <w:rFonts w:ascii="Simplified Arabic" w:hAnsi="Simplified Arabic" w:cs="Simplified Arabic"/>
          <w:color w:val="000000" w:themeColor="text1"/>
          <w:rtl/>
        </w:rPr>
        <w:t>عائدات التمويل، ووكلاء التمويل) أدوات تبين بصورة شاملة تمويل الرعاية الصحية، وتدفق الموارد المالية في النظام الصحي.</w:t>
      </w:r>
      <w:r>
        <w:rPr>
          <w:rFonts w:ascii="Simplified Arabic" w:hAnsi="Simplified Arabic" w:cs="Simplified Arabic" w:hint="cs"/>
          <w:color w:val="000000" w:themeColor="text1"/>
          <w:rtl/>
        </w:rPr>
        <w:t xml:space="preserve">  ف</w:t>
      </w:r>
      <w:r w:rsidR="00A454F2" w:rsidRPr="00115387">
        <w:rPr>
          <w:rFonts w:ascii="Simplified Arabic" w:hAnsi="Simplified Arabic" w:cs="Simplified Arabic"/>
          <w:color w:val="000000" w:themeColor="text1"/>
          <w:rtl/>
        </w:rPr>
        <w:t>نجد أن النسبة الأعلى لنظم التمويل</w:t>
      </w:r>
      <w:r w:rsidR="00BA14BD" w:rsidRPr="00115387">
        <w:rPr>
          <w:rFonts w:ascii="Simplified Arabic" w:hAnsi="Simplified Arabic" w:cs="Simplified Arabic" w:hint="cs"/>
          <w:color w:val="000000" w:themeColor="text1"/>
          <w:rtl/>
        </w:rPr>
        <w:t xml:space="preserve"> هي</w:t>
      </w:r>
      <w:r w:rsidR="00A454F2" w:rsidRPr="00115387">
        <w:rPr>
          <w:rFonts w:ascii="Simplified Arabic" w:hAnsi="Simplified Arabic" w:cs="Simplified Arabic"/>
          <w:color w:val="000000" w:themeColor="text1"/>
          <w:rtl/>
        </w:rPr>
        <w:t xml:space="preserve"> </w:t>
      </w:r>
      <w:r w:rsidR="00BA14BD" w:rsidRPr="00115387">
        <w:rPr>
          <w:rFonts w:ascii="Simplified Arabic" w:hAnsi="Simplified Arabic" w:cs="Simplified Arabic" w:hint="cs"/>
          <w:color w:val="000000" w:themeColor="text1"/>
          <w:rtl/>
        </w:rPr>
        <w:t>ل</w:t>
      </w:r>
      <w:r w:rsidR="00AC75C4" w:rsidRPr="00115387">
        <w:rPr>
          <w:rFonts w:ascii="Simplified Arabic" w:hAnsi="Simplified Arabic" w:cs="Simplified Arabic"/>
          <w:color w:val="000000" w:themeColor="text1"/>
          <w:rtl/>
        </w:rPr>
        <w:t xml:space="preserve">نظم والبرامج الحكومية ونظم المساهمة الإلزامية لتمويل الرعاية الصحية حيث </w:t>
      </w:r>
      <w:r w:rsidR="003670C5" w:rsidRPr="00115387">
        <w:rPr>
          <w:rFonts w:ascii="Simplified Arabic" w:hAnsi="Simplified Arabic" w:cs="Simplified Arabic" w:hint="cs"/>
          <w:color w:val="000000" w:themeColor="text1"/>
          <w:rtl/>
        </w:rPr>
        <w:t>سجلت</w:t>
      </w:r>
      <w:r w:rsidR="004E3817" w:rsidRPr="00115387">
        <w:rPr>
          <w:rFonts w:ascii="Simplified Arabic" w:hAnsi="Simplified Arabic" w:cs="Simplified Arabic" w:hint="cs"/>
          <w:color w:val="000000" w:themeColor="text1"/>
          <w:rtl/>
        </w:rPr>
        <w:t xml:space="preserve"> </w:t>
      </w:r>
      <w:r w:rsidR="00BA14BD" w:rsidRPr="00115387">
        <w:rPr>
          <w:rFonts w:ascii="Simplified Arabic" w:hAnsi="Simplified Arabic" w:cs="Simplified Arabic" w:hint="cs"/>
          <w:color w:val="000000" w:themeColor="text1"/>
          <w:rtl/>
        </w:rPr>
        <w:t>44.8</w:t>
      </w:r>
      <w:r w:rsidR="004E3817" w:rsidRPr="00115387">
        <w:rPr>
          <w:rFonts w:ascii="Simplified Arabic" w:hAnsi="Simplified Arabic" w:cs="Simplified Arabic" w:hint="cs"/>
          <w:color w:val="000000" w:themeColor="text1"/>
          <w:rtl/>
        </w:rPr>
        <w:t>%</w:t>
      </w:r>
      <w:r w:rsidR="00AC75C4"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 xml:space="preserve">من إجمالي </w:t>
      </w:r>
      <w:r w:rsidR="002B4137" w:rsidRPr="00115387">
        <w:rPr>
          <w:rFonts w:ascii="Simplified Arabic" w:hAnsi="Simplified Arabic" w:cs="Simplified Arabic" w:hint="cs"/>
          <w:color w:val="000000" w:themeColor="text1"/>
          <w:rtl/>
        </w:rPr>
        <w:t>الإنفاق</w:t>
      </w:r>
      <w:r w:rsidR="00860D52" w:rsidRPr="00115387">
        <w:rPr>
          <w:rFonts w:ascii="Simplified Arabic" w:hAnsi="Simplified Arabic" w:cs="Simplified Arabic" w:hint="cs"/>
          <w:color w:val="000000" w:themeColor="text1"/>
          <w:rtl/>
        </w:rPr>
        <w:t xml:space="preserve"> الجاري على الصحة </w:t>
      </w:r>
      <w:r w:rsidR="00AC75C4" w:rsidRPr="00115387">
        <w:rPr>
          <w:rFonts w:ascii="Simplified Arabic" w:hAnsi="Simplified Arabic" w:cs="Simplified Arabic"/>
          <w:color w:val="000000" w:themeColor="text1"/>
          <w:rtl/>
        </w:rPr>
        <w:t xml:space="preserve">في العام </w:t>
      </w:r>
      <w:r w:rsidR="00BA14BD" w:rsidRPr="00115387">
        <w:rPr>
          <w:rFonts w:ascii="Simplified Arabic" w:hAnsi="Simplified Arabic" w:cs="Simplified Arabic" w:hint="cs"/>
          <w:color w:val="000000" w:themeColor="text1"/>
          <w:rtl/>
        </w:rPr>
        <w:t>2018</w:t>
      </w:r>
      <w:r w:rsidR="00AC75C4" w:rsidRPr="00115387">
        <w:rPr>
          <w:rFonts w:ascii="Simplified Arabic" w:hAnsi="Simplified Arabic" w:cs="Simplified Arabic"/>
          <w:color w:val="000000" w:themeColor="text1"/>
          <w:rtl/>
        </w:rPr>
        <w:t>، بينما سجلت</w:t>
      </w:r>
      <w:r w:rsidR="00D12650" w:rsidRPr="00115387">
        <w:rPr>
          <w:rFonts w:ascii="Simplified Arabic" w:hAnsi="Simplified Arabic" w:cs="Simplified Arabic" w:hint="cs"/>
          <w:color w:val="000000" w:themeColor="text1"/>
          <w:rtl/>
        </w:rPr>
        <w:t xml:space="preserve"> </w:t>
      </w:r>
      <w:r w:rsidR="004E3817" w:rsidRPr="00115387">
        <w:rPr>
          <w:rFonts w:ascii="Simplified Arabic" w:hAnsi="Simplified Arabic" w:cs="Simplified Arabic"/>
          <w:color w:val="000000" w:themeColor="text1"/>
          <w:rtl/>
        </w:rPr>
        <w:t>42.</w:t>
      </w:r>
      <w:r w:rsidR="00BA14BD" w:rsidRPr="00115387">
        <w:rPr>
          <w:rFonts w:ascii="Simplified Arabic" w:hAnsi="Simplified Arabic" w:cs="Simplified Arabic" w:hint="cs"/>
          <w:color w:val="000000" w:themeColor="text1"/>
          <w:rtl/>
        </w:rPr>
        <w:t>7</w:t>
      </w:r>
      <w:r w:rsidR="004E3817" w:rsidRPr="00115387">
        <w:rPr>
          <w:rFonts w:ascii="Simplified Arabic" w:hAnsi="Simplified Arabic" w:cs="Simplified Arabic"/>
          <w:color w:val="000000" w:themeColor="text1"/>
          <w:rtl/>
        </w:rPr>
        <w:t>%</w:t>
      </w:r>
      <w:r w:rsidR="00AC75C4" w:rsidRPr="00115387">
        <w:rPr>
          <w:rFonts w:ascii="Simplified Arabic" w:hAnsi="Simplified Arabic" w:cs="Simplified Arabic"/>
          <w:color w:val="000000" w:themeColor="text1"/>
          <w:rtl/>
        </w:rPr>
        <w:t xml:space="preserve"> في العام </w:t>
      </w:r>
      <w:r w:rsidR="00BA14BD" w:rsidRPr="00115387">
        <w:rPr>
          <w:rFonts w:ascii="Simplified Arabic" w:hAnsi="Simplified Arabic" w:cs="Simplified Arabic" w:hint="cs"/>
          <w:color w:val="000000" w:themeColor="text1"/>
          <w:rtl/>
        </w:rPr>
        <w:t>2017</w:t>
      </w:r>
      <w:r w:rsidR="00AC75C4" w:rsidRPr="00115387">
        <w:rPr>
          <w:rFonts w:ascii="Simplified Arabic" w:hAnsi="Simplified Arabic" w:cs="Simplified Arabic"/>
          <w:color w:val="000000" w:themeColor="text1"/>
          <w:rtl/>
        </w:rPr>
        <w:t xml:space="preserve">.  ويلي ذلك </w:t>
      </w:r>
      <w:r w:rsidR="00130FA5" w:rsidRPr="00115387">
        <w:rPr>
          <w:rFonts w:ascii="Simplified Arabic" w:hAnsi="Simplified Arabic" w:cs="Simplified Arabic"/>
          <w:color w:val="000000" w:themeColor="text1"/>
          <w:rtl/>
        </w:rPr>
        <w:t>مساهمة نظم التمويل الخاصة بمدفوعات الأسر المعيشية</w:t>
      </w:r>
      <w:r w:rsidR="00BA14BD" w:rsidRPr="00115387">
        <w:rPr>
          <w:rFonts w:ascii="Simplified Arabic" w:hAnsi="Simplified Arabic" w:cs="Simplified Arabic" w:hint="cs"/>
          <w:color w:val="000000" w:themeColor="text1"/>
          <w:rtl/>
        </w:rPr>
        <w:t xml:space="preserve"> بواقع</w:t>
      </w:r>
      <w:r w:rsidR="00A454F2" w:rsidRPr="00115387">
        <w:rPr>
          <w:rFonts w:ascii="Simplified Arabic" w:hAnsi="Simplified Arabic" w:cs="Simplified Arabic"/>
          <w:color w:val="000000" w:themeColor="text1"/>
          <w:rtl/>
        </w:rPr>
        <w:t xml:space="preserve"> </w:t>
      </w:r>
      <w:r w:rsidR="00BA14BD" w:rsidRPr="00115387">
        <w:rPr>
          <w:rFonts w:ascii="Simplified Arabic" w:hAnsi="Simplified Arabic" w:cs="Simplified Arabic" w:hint="cs"/>
          <w:color w:val="000000" w:themeColor="text1"/>
          <w:rtl/>
        </w:rPr>
        <w:t>39.5</w:t>
      </w:r>
      <w:r w:rsidR="00130FA5" w:rsidRPr="00115387">
        <w:rPr>
          <w:rFonts w:ascii="Simplified Arabic" w:hAnsi="Simplified Arabic" w:cs="Simplified Arabic"/>
          <w:color w:val="000000" w:themeColor="text1"/>
          <w:rtl/>
        </w:rPr>
        <w:t xml:space="preserve">% </w:t>
      </w:r>
      <w:r w:rsidR="00BA14BD" w:rsidRPr="00115387">
        <w:rPr>
          <w:rFonts w:ascii="Simplified Arabic" w:hAnsi="Simplified Arabic" w:cs="Simplified Arabic" w:hint="cs"/>
          <w:color w:val="000000" w:themeColor="text1"/>
          <w:rtl/>
        </w:rPr>
        <w:t>و</w:t>
      </w:r>
      <w:r w:rsidR="00E01345" w:rsidRPr="00115387">
        <w:rPr>
          <w:rFonts w:ascii="Simplified Arabic" w:hAnsi="Simplified Arabic" w:cs="Simplified Arabic"/>
          <w:color w:val="000000" w:themeColor="text1"/>
          <w:rtl/>
        </w:rPr>
        <w:t>4</w:t>
      </w:r>
      <w:r w:rsidR="00130FA5" w:rsidRPr="00115387">
        <w:rPr>
          <w:rFonts w:ascii="Simplified Arabic" w:hAnsi="Simplified Arabic" w:cs="Simplified Arabic"/>
          <w:color w:val="000000" w:themeColor="text1"/>
          <w:rtl/>
        </w:rPr>
        <w:t>1</w:t>
      </w:r>
      <w:r w:rsidR="00E01345" w:rsidRPr="00115387">
        <w:rPr>
          <w:rFonts w:ascii="Simplified Arabic" w:hAnsi="Simplified Arabic" w:cs="Simplified Arabic"/>
          <w:color w:val="000000" w:themeColor="text1"/>
          <w:rtl/>
        </w:rPr>
        <w:t>.</w:t>
      </w:r>
      <w:r w:rsidR="00BA14BD" w:rsidRPr="00115387">
        <w:rPr>
          <w:rFonts w:ascii="Simplified Arabic" w:hAnsi="Simplified Arabic" w:cs="Simplified Arabic" w:hint="cs"/>
          <w:color w:val="000000" w:themeColor="text1"/>
          <w:rtl/>
        </w:rPr>
        <w:t>7</w:t>
      </w:r>
      <w:r w:rsidR="00A454F2" w:rsidRPr="00115387">
        <w:rPr>
          <w:rFonts w:ascii="Simplified Arabic" w:hAnsi="Simplified Arabic" w:cs="Simplified Arabic"/>
          <w:color w:val="000000" w:themeColor="text1"/>
          <w:rtl/>
        </w:rPr>
        <w:t>%</w:t>
      </w:r>
      <w:r w:rsidR="003A740D" w:rsidRPr="00115387">
        <w:rPr>
          <w:rFonts w:ascii="Simplified Arabic" w:hAnsi="Simplified Arabic" w:cs="Simplified Arabic" w:hint="cs"/>
          <w:color w:val="000000" w:themeColor="text1"/>
          <w:rtl/>
        </w:rPr>
        <w:t xml:space="preserve"> </w:t>
      </w:r>
      <w:r w:rsidR="00385D85">
        <w:rPr>
          <w:rFonts w:ascii="Simplified Arabic" w:hAnsi="Simplified Arabic" w:cs="Simplified Arabic" w:hint="cs"/>
          <w:color w:val="000000" w:themeColor="text1"/>
          <w:rtl/>
        </w:rPr>
        <w:t>للعامين</w:t>
      </w:r>
      <w:r w:rsidR="00385D85" w:rsidRPr="00115387">
        <w:rPr>
          <w:rFonts w:ascii="Simplified Arabic" w:hAnsi="Simplified Arabic" w:cs="Simplified Arabic" w:hint="cs"/>
          <w:color w:val="000000" w:themeColor="text1"/>
          <w:rtl/>
        </w:rPr>
        <w:t xml:space="preserve"> </w:t>
      </w:r>
      <w:r w:rsidR="00BA14BD" w:rsidRPr="00115387">
        <w:rPr>
          <w:rFonts w:ascii="Simplified Arabic" w:hAnsi="Simplified Arabic" w:cs="Simplified Arabic" w:hint="cs"/>
          <w:color w:val="000000" w:themeColor="text1"/>
          <w:rtl/>
        </w:rPr>
        <w:t>2018، و2017</w:t>
      </w:r>
      <w:r w:rsidR="00BA14BD" w:rsidRPr="00115387">
        <w:rPr>
          <w:rFonts w:ascii="Simplified Arabic" w:hAnsi="Simplified Arabic" w:cs="Simplified Arabic"/>
          <w:color w:val="000000" w:themeColor="text1"/>
          <w:rtl/>
        </w:rPr>
        <w:t xml:space="preserve"> على التوالي</w:t>
      </w:r>
      <w:r w:rsidR="003A740D"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ويلي</w:t>
      </w:r>
      <w:r w:rsidR="00F06CD7" w:rsidRPr="00115387">
        <w:rPr>
          <w:rFonts w:ascii="Simplified Arabic" w:hAnsi="Simplified Arabic" w:cs="Simplified Arabic" w:hint="cs"/>
          <w:color w:val="000000" w:themeColor="text1"/>
          <w:rtl/>
        </w:rPr>
        <w:t>ها</w:t>
      </w:r>
      <w:r w:rsidR="00A454F2"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نظم و</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برامج غير الإلزامي</w:t>
      </w:r>
      <w:r w:rsidR="00CA282A">
        <w:rPr>
          <w:rFonts w:ascii="Simplified Arabic" w:hAnsi="Simplified Arabic" w:cs="Simplified Arabic" w:hint="cs"/>
          <w:color w:val="000000" w:themeColor="text1"/>
          <w:rtl/>
        </w:rPr>
        <w:t>ة</w:t>
      </w:r>
      <w:r w:rsidR="00C81E0F" w:rsidRPr="00115387">
        <w:rPr>
          <w:rFonts w:ascii="Simplified Arabic" w:hAnsi="Simplified Arabic" w:cs="Simplified Arabic"/>
          <w:color w:val="000000" w:themeColor="text1"/>
          <w:rtl/>
        </w:rPr>
        <w:t xml:space="preserve"> </w:t>
      </w:r>
      <w:r w:rsidR="003A740D" w:rsidRPr="00115387">
        <w:rPr>
          <w:rFonts w:ascii="Simplified Arabic" w:hAnsi="Simplified Arabic" w:cs="Simplified Arabic" w:hint="cs"/>
          <w:color w:val="000000" w:themeColor="text1"/>
          <w:rtl/>
        </w:rPr>
        <w:t xml:space="preserve">على الرعاية الصحية الذي </w:t>
      </w:r>
      <w:r w:rsidR="00C81E0F" w:rsidRPr="00115387">
        <w:rPr>
          <w:rFonts w:ascii="Simplified Arabic" w:hAnsi="Simplified Arabic" w:cs="Simplified Arabic"/>
          <w:color w:val="000000" w:themeColor="text1"/>
          <w:rtl/>
        </w:rPr>
        <w:t xml:space="preserve">ساهم في تمويل القطاع الصحي بنسبة </w:t>
      </w:r>
      <w:r w:rsidR="005E7218" w:rsidRPr="00E6043B">
        <w:rPr>
          <w:rFonts w:ascii="Simplified Arabic" w:hAnsi="Simplified Arabic" w:cs="Simplified Arabic"/>
          <w:color w:val="000000" w:themeColor="text1"/>
          <w:rtl/>
        </w:rPr>
        <w:t>13.3</w:t>
      </w:r>
      <w:r w:rsidR="00C81E0F" w:rsidRPr="00115387">
        <w:rPr>
          <w:rFonts w:ascii="Simplified Arabic" w:hAnsi="Simplified Arabic" w:cs="Simplified Arabic"/>
          <w:color w:val="000000" w:themeColor="text1"/>
          <w:rtl/>
        </w:rPr>
        <w:t xml:space="preserve">% في العام </w:t>
      </w:r>
      <w:r w:rsidR="005E7218" w:rsidRPr="00E6043B">
        <w:rPr>
          <w:rFonts w:ascii="Simplified Arabic" w:hAnsi="Simplified Arabic" w:cs="Simplified Arabic"/>
          <w:color w:val="000000" w:themeColor="text1"/>
          <w:rtl/>
        </w:rPr>
        <w:t>2018</w:t>
      </w:r>
      <w:r w:rsidR="00C81E0F" w:rsidRPr="00115387">
        <w:rPr>
          <w:rFonts w:ascii="Simplified Arabic" w:hAnsi="Simplified Arabic" w:cs="Simplified Arabic"/>
          <w:color w:val="000000" w:themeColor="text1"/>
          <w:rtl/>
        </w:rPr>
        <w:t xml:space="preserve">، مقابل </w:t>
      </w:r>
      <w:r w:rsidR="005E7218" w:rsidRPr="00E6043B">
        <w:rPr>
          <w:rFonts w:ascii="Simplified Arabic" w:hAnsi="Simplified Arabic" w:cs="Simplified Arabic"/>
          <w:color w:val="000000" w:themeColor="text1"/>
          <w:rtl/>
        </w:rPr>
        <w:t>12.2</w:t>
      </w:r>
      <w:r w:rsidR="00C81E0F" w:rsidRPr="00115387">
        <w:rPr>
          <w:rFonts w:ascii="Simplified Arabic" w:hAnsi="Simplified Arabic" w:cs="Simplified Arabic"/>
          <w:color w:val="000000" w:themeColor="text1"/>
          <w:rtl/>
        </w:rPr>
        <w:t xml:space="preserve">% في العام </w:t>
      </w:r>
      <w:r w:rsidR="005E7218" w:rsidRPr="00E6043B">
        <w:rPr>
          <w:rFonts w:ascii="Simplified Arabic" w:hAnsi="Simplified Arabic" w:cs="Simplified Arabic"/>
          <w:color w:val="000000" w:themeColor="text1"/>
          <w:rtl/>
        </w:rPr>
        <w:t>2017</w:t>
      </w:r>
      <w:r w:rsidR="00C81E0F" w:rsidRPr="00115387">
        <w:rPr>
          <w:rFonts w:ascii="Simplified Arabic" w:hAnsi="Simplified Arabic" w:cs="Simplified Arabic"/>
          <w:color w:val="000000" w:themeColor="text1"/>
          <w:rtl/>
        </w:rPr>
        <w:t>.</w:t>
      </w:r>
      <w:r w:rsidR="006542E3"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ويعتمد الاقتصاد الفلسطيني أيضاً على باقي العالم كأحد </w:t>
      </w:r>
      <w:r w:rsidR="006542E3" w:rsidRPr="00115387">
        <w:rPr>
          <w:rFonts w:ascii="Simplified Arabic" w:hAnsi="Simplified Arabic" w:cs="Simplified Arabic" w:hint="cs"/>
          <w:color w:val="000000" w:themeColor="text1"/>
          <w:rtl/>
        </w:rPr>
        <w:t xml:space="preserve">نظم المساهمة في </w:t>
      </w:r>
      <w:r w:rsidR="00D12650" w:rsidRPr="00115387">
        <w:rPr>
          <w:rFonts w:ascii="Simplified Arabic" w:hAnsi="Simplified Arabic" w:cs="Simplified Arabic" w:hint="cs"/>
          <w:color w:val="000000" w:themeColor="text1"/>
          <w:rtl/>
        </w:rPr>
        <w:t>الإنفاق</w:t>
      </w:r>
      <w:r w:rsidR="006542E3" w:rsidRPr="00115387">
        <w:rPr>
          <w:rFonts w:ascii="Simplified Arabic" w:hAnsi="Simplified Arabic" w:cs="Simplified Arabic" w:hint="cs"/>
          <w:color w:val="000000" w:themeColor="text1"/>
          <w:rtl/>
        </w:rPr>
        <w:t xml:space="preserve"> الصحي</w:t>
      </w:r>
      <w:r w:rsidR="00A454F2" w:rsidRPr="00115387">
        <w:rPr>
          <w:rFonts w:ascii="Simplified Arabic" w:hAnsi="Simplified Arabic" w:cs="Simplified Arabic"/>
          <w:color w:val="000000" w:themeColor="text1"/>
          <w:rtl/>
        </w:rPr>
        <w:t xml:space="preserve"> و</w:t>
      </w:r>
      <w:r w:rsidR="003A740D" w:rsidRPr="00115387">
        <w:rPr>
          <w:rFonts w:ascii="Simplified Arabic" w:hAnsi="Simplified Arabic" w:cs="Simplified Arabic" w:hint="cs"/>
          <w:color w:val="000000" w:themeColor="text1"/>
          <w:rtl/>
        </w:rPr>
        <w:t>بلغت</w:t>
      </w:r>
      <w:r w:rsidR="002A26C6" w:rsidRPr="00115387">
        <w:rPr>
          <w:rFonts w:ascii="Simplified Arabic" w:hAnsi="Simplified Arabic" w:cs="Simplified Arabic"/>
          <w:color w:val="000000" w:themeColor="text1"/>
          <w:rtl/>
        </w:rPr>
        <w:t xml:space="preserve"> </w:t>
      </w:r>
      <w:r w:rsidR="00975114" w:rsidRPr="00115387">
        <w:rPr>
          <w:rFonts w:ascii="Simplified Arabic" w:hAnsi="Simplified Arabic" w:cs="Simplified Arabic" w:hint="cs"/>
          <w:color w:val="000000" w:themeColor="text1"/>
          <w:rtl/>
        </w:rPr>
        <w:t>نسبة</w:t>
      </w:r>
      <w:r w:rsidR="00A454F2" w:rsidRPr="00115387">
        <w:rPr>
          <w:rFonts w:ascii="Simplified Arabic" w:hAnsi="Simplified Arabic" w:cs="Simplified Arabic"/>
          <w:color w:val="000000" w:themeColor="text1"/>
          <w:rtl/>
        </w:rPr>
        <w:t xml:space="preserve"> مساهمته </w:t>
      </w:r>
      <w:r w:rsidR="005E7218" w:rsidRPr="00E6043B">
        <w:rPr>
          <w:rFonts w:ascii="Simplified Arabic" w:hAnsi="Simplified Arabic" w:cs="Simplified Arabic"/>
          <w:color w:val="000000" w:themeColor="text1"/>
          <w:rtl/>
        </w:rPr>
        <w:t>2.4</w:t>
      </w:r>
      <w:r w:rsidR="00A454F2" w:rsidRPr="00115387">
        <w:rPr>
          <w:rFonts w:ascii="Simplified Arabic" w:hAnsi="Simplified Arabic" w:cs="Simplified Arabic"/>
          <w:color w:val="000000" w:themeColor="text1"/>
          <w:rtl/>
        </w:rPr>
        <w:t xml:space="preserve">% في العام </w:t>
      </w:r>
      <w:r w:rsidR="005E7218" w:rsidRPr="00E6043B">
        <w:rPr>
          <w:rFonts w:ascii="Simplified Arabic" w:hAnsi="Simplified Arabic" w:cs="Simplified Arabic"/>
          <w:color w:val="000000" w:themeColor="text1"/>
          <w:rtl/>
        </w:rPr>
        <w:t>2018</w:t>
      </w:r>
      <w:r w:rsidR="00A454F2" w:rsidRPr="00115387">
        <w:rPr>
          <w:rFonts w:ascii="Simplified Arabic" w:hAnsi="Simplified Arabic" w:cs="Simplified Arabic"/>
          <w:color w:val="000000" w:themeColor="text1"/>
          <w:rtl/>
        </w:rPr>
        <w:t xml:space="preserve">، </w:t>
      </w:r>
      <w:r w:rsidR="0090542C" w:rsidRPr="00115387">
        <w:rPr>
          <w:rFonts w:ascii="Simplified Arabic" w:hAnsi="Simplified Arabic" w:cs="Simplified Arabic" w:hint="cs"/>
          <w:color w:val="000000" w:themeColor="text1"/>
          <w:rtl/>
        </w:rPr>
        <w:t xml:space="preserve">مقابل </w:t>
      </w:r>
      <w:r w:rsidR="005E7218" w:rsidRPr="00E6043B">
        <w:rPr>
          <w:rFonts w:ascii="Simplified Arabic" w:hAnsi="Simplified Arabic" w:cs="Simplified Arabic"/>
          <w:color w:val="000000" w:themeColor="text1"/>
          <w:rtl/>
        </w:rPr>
        <w:t>3.4</w:t>
      </w:r>
      <w:r w:rsidR="00A454F2" w:rsidRPr="00115387">
        <w:rPr>
          <w:rFonts w:ascii="Simplified Arabic" w:hAnsi="Simplified Arabic" w:cs="Simplified Arabic"/>
          <w:color w:val="000000" w:themeColor="text1"/>
          <w:rtl/>
        </w:rPr>
        <w:t xml:space="preserve">% في العام </w:t>
      </w:r>
      <w:r w:rsidR="005E7218" w:rsidRPr="00E6043B">
        <w:rPr>
          <w:rFonts w:ascii="Simplified Arabic" w:hAnsi="Simplified Arabic" w:cs="Simplified Arabic"/>
          <w:color w:val="000000" w:themeColor="text1"/>
          <w:rtl/>
        </w:rPr>
        <w:t>2017</w:t>
      </w:r>
      <w:r w:rsidR="006542E3" w:rsidRPr="00115387">
        <w:rPr>
          <w:rFonts w:ascii="Simplified Arabic" w:hAnsi="Simplified Arabic" w:cs="Simplified Arabic"/>
          <w:color w:val="000000" w:themeColor="text1"/>
          <w:rtl/>
        </w:rPr>
        <w:t xml:space="preserve">. </w:t>
      </w:r>
      <w:r w:rsidR="006E553B" w:rsidRPr="00115387">
        <w:rPr>
          <w:rFonts w:ascii="Simplified Arabic" w:hAnsi="Simplified Arabic" w:cs="Simplified Arabic" w:hint="cs"/>
          <w:color w:val="000000" w:themeColor="text1"/>
          <w:rtl/>
        </w:rPr>
        <w:t>(أنظر/ي جدول 2)</w:t>
      </w:r>
      <w:r w:rsidR="006542E3" w:rsidRPr="00115387">
        <w:rPr>
          <w:rFonts w:ascii="Simplified Arabic" w:hAnsi="Simplified Arabic" w:cs="Simplified Arabic"/>
          <w:color w:val="000000" w:themeColor="text1"/>
          <w:rtl/>
        </w:rPr>
        <w:t xml:space="preserve"> </w:t>
      </w:r>
    </w:p>
    <w:p w:rsidR="00F52136" w:rsidRPr="00115387" w:rsidRDefault="00F52136" w:rsidP="00F06CD7">
      <w:pPr>
        <w:jc w:val="both"/>
        <w:rPr>
          <w:rFonts w:ascii="Simplified Arabic" w:hAnsi="Simplified Arabic" w:cs="Simplified Arabic"/>
          <w:color w:val="000000" w:themeColor="text1"/>
          <w:rtl/>
        </w:rPr>
      </w:pPr>
    </w:p>
    <w:p w:rsidR="002F36C0" w:rsidRPr="00115387" w:rsidRDefault="002F36C0" w:rsidP="00F06CD7">
      <w:pPr>
        <w:jc w:val="both"/>
        <w:rPr>
          <w:rFonts w:ascii="Simplified Arabic" w:hAnsi="Simplified Arabic" w:cs="Simplified Arabic"/>
          <w:color w:val="000000" w:themeColor="text1"/>
          <w:rtl/>
        </w:rPr>
      </w:pPr>
    </w:p>
    <w:p w:rsidR="00D3525A" w:rsidRPr="00115387" w:rsidRDefault="00D3525A" w:rsidP="00EB65DC">
      <w:pPr>
        <w:jc w:val="center"/>
        <w:rPr>
          <w:b/>
          <w:bCs/>
          <w:color w:val="000000" w:themeColor="text1"/>
          <w:sz w:val="22"/>
          <w:szCs w:val="22"/>
          <w:rtl/>
        </w:rPr>
      </w:pPr>
      <w:r w:rsidRPr="00115387">
        <w:rPr>
          <w:rFonts w:ascii="Simplified Arabic" w:hAnsi="Simplified Arabic" w:cs="Simplified Arabic"/>
          <w:b/>
          <w:bCs/>
          <w:color w:val="000000" w:themeColor="text1"/>
          <w:sz w:val="22"/>
          <w:szCs w:val="22"/>
          <w:rtl/>
        </w:rPr>
        <w:lastRenderedPageBreak/>
        <w:t>التوزيع النسبي للإنفاق الجاري على الصحة حسب نظم التمويل</w:t>
      </w:r>
      <w:r w:rsidR="00EB65DC">
        <w:rPr>
          <w:rFonts w:ascii="Simplified Arabic" w:hAnsi="Simplified Arabic" w:cs="Simplified Arabic"/>
          <w:b/>
          <w:bCs/>
          <w:color w:val="000000" w:themeColor="text1"/>
          <w:sz w:val="22"/>
          <w:szCs w:val="22"/>
        </w:rPr>
        <w:t xml:space="preserve"> </w:t>
      </w:r>
      <w:r w:rsidR="00EB65DC" w:rsidRPr="00115387">
        <w:rPr>
          <w:rFonts w:ascii="Simplified Arabic" w:hAnsi="Simplified Arabic" w:cs="Simplified Arabic"/>
          <w:b/>
          <w:bCs/>
          <w:color w:val="000000" w:themeColor="text1"/>
          <w:sz w:val="22"/>
          <w:szCs w:val="22"/>
          <w:rtl/>
        </w:rPr>
        <w:t>في فلسطين</w:t>
      </w:r>
      <w:r w:rsidR="002F36C0" w:rsidRPr="00115387">
        <w:rPr>
          <w:rFonts w:hint="cs"/>
          <w:b/>
          <w:bCs/>
          <w:color w:val="000000" w:themeColor="text1"/>
          <w:sz w:val="22"/>
          <w:szCs w:val="22"/>
          <w:rtl/>
        </w:rPr>
        <w:t xml:space="preserve">، </w:t>
      </w:r>
      <w:r w:rsidR="00577189" w:rsidRPr="00115387">
        <w:rPr>
          <w:rFonts w:hint="cs"/>
          <w:b/>
          <w:bCs/>
          <w:color w:val="000000" w:themeColor="text1"/>
          <w:sz w:val="22"/>
          <w:szCs w:val="22"/>
          <w:rtl/>
        </w:rPr>
        <w:t>2017</w:t>
      </w:r>
      <w:r w:rsidR="002F36C0" w:rsidRPr="00115387">
        <w:rPr>
          <w:rFonts w:hint="cs"/>
          <w:b/>
          <w:bCs/>
          <w:color w:val="000000" w:themeColor="text1"/>
          <w:sz w:val="22"/>
          <w:szCs w:val="22"/>
          <w:rtl/>
        </w:rPr>
        <w:t>-2018</w:t>
      </w:r>
    </w:p>
    <w:tbl>
      <w:tblPr>
        <w:tblStyle w:val="TableGrid"/>
        <w:bidiVisual/>
        <w:tblW w:w="0" w:type="auto"/>
        <w:jc w:val="center"/>
        <w:tblInd w:w="550" w:type="dxa"/>
        <w:tblLook w:val="04A0" w:firstRow="1" w:lastRow="0" w:firstColumn="1" w:lastColumn="0" w:noHBand="0" w:noVBand="1"/>
      </w:tblPr>
      <w:tblGrid>
        <w:gridCol w:w="8680"/>
      </w:tblGrid>
      <w:tr w:rsidR="00B07FA4" w:rsidTr="00B07FA4">
        <w:trPr>
          <w:jc w:val="center"/>
        </w:trPr>
        <w:tc>
          <w:tcPr>
            <w:tcW w:w="8489" w:type="dxa"/>
          </w:tcPr>
          <w:p w:rsidR="00B07FA4" w:rsidRDefault="00B07FA4" w:rsidP="00577189">
            <w:pPr>
              <w:jc w:val="center"/>
              <w:rPr>
                <w:b/>
                <w:bCs/>
                <w:color w:val="000000" w:themeColor="text1"/>
                <w:sz w:val="22"/>
                <w:szCs w:val="22"/>
                <w:rtl/>
              </w:rPr>
            </w:pPr>
            <w:r w:rsidRPr="00B07FA4">
              <w:rPr>
                <w:rFonts w:hint="cs"/>
                <w:b/>
                <w:bCs/>
                <w:noProof/>
                <w:color w:val="000000" w:themeColor="text1"/>
                <w:sz w:val="22"/>
                <w:szCs w:val="22"/>
                <w:rtl/>
                <w:lang w:eastAsia="en-US"/>
              </w:rPr>
              <w:drawing>
                <wp:inline distT="0" distB="0" distL="0" distR="0">
                  <wp:extent cx="5375081" cy="2615979"/>
                  <wp:effectExtent l="0" t="0" r="0" b="0"/>
                  <wp:docPr id="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07067" w:rsidRPr="00B07FA4" w:rsidRDefault="00907067" w:rsidP="00A454F2">
      <w:pPr>
        <w:jc w:val="both"/>
        <w:rPr>
          <w:rFonts w:ascii="Simplified Arabic" w:hAnsi="Simplified Arabic" w:cs="Simplified Arabic"/>
          <w:color w:val="000000" w:themeColor="text1"/>
          <w:rtl/>
        </w:rPr>
      </w:pPr>
    </w:p>
    <w:p w:rsidR="003671CE" w:rsidRPr="00115387" w:rsidRDefault="003B4B65" w:rsidP="003B4B65">
      <w:pPr>
        <w:jc w:val="both"/>
        <w:rPr>
          <w:rFonts w:cs="Simplified Arabic"/>
          <w:bCs/>
          <w:color w:val="000000" w:themeColor="text1"/>
          <w:rtl/>
        </w:rPr>
      </w:pPr>
      <w:r w:rsidRPr="00115387">
        <w:rPr>
          <w:rFonts w:cs="Simplified Arabic" w:hint="cs"/>
          <w:bCs/>
          <w:color w:val="000000" w:themeColor="text1"/>
          <w:rtl/>
        </w:rPr>
        <w:t xml:space="preserve">3.2 </w:t>
      </w:r>
      <w:r w:rsidR="003671CE" w:rsidRPr="00115387">
        <w:rPr>
          <w:rFonts w:cs="Simplified Arabic"/>
          <w:bCs/>
          <w:color w:val="000000" w:themeColor="text1"/>
          <w:rtl/>
        </w:rPr>
        <w:t>الإنفاق</w:t>
      </w:r>
      <w:r w:rsidR="003671CE" w:rsidRPr="00115387">
        <w:rPr>
          <w:rFonts w:cs="Simplified Arabic" w:hint="cs"/>
          <w:bCs/>
          <w:color w:val="000000" w:themeColor="text1"/>
          <w:rtl/>
        </w:rPr>
        <w:t xml:space="preserve"> الجاري على الصحة</w:t>
      </w:r>
      <w:r w:rsidR="003671CE" w:rsidRPr="00115387">
        <w:rPr>
          <w:rFonts w:cs="Simplified Arabic"/>
          <w:bCs/>
          <w:color w:val="000000" w:themeColor="text1"/>
          <w:rtl/>
        </w:rPr>
        <w:t xml:space="preserve"> وفق </w:t>
      </w:r>
      <w:r w:rsidR="003671CE" w:rsidRPr="00115387">
        <w:rPr>
          <w:rFonts w:cs="Simplified Arabic" w:hint="cs"/>
          <w:bCs/>
          <w:color w:val="000000" w:themeColor="text1"/>
          <w:rtl/>
        </w:rPr>
        <w:t>وكلاء التمويل</w:t>
      </w:r>
    </w:p>
    <w:p w:rsidR="00A454F2" w:rsidRPr="00115387" w:rsidRDefault="006F2F18" w:rsidP="002B4137">
      <w:pPr>
        <w:jc w:val="both"/>
        <w:rPr>
          <w:rFonts w:ascii="Simplified Arabic" w:hAnsi="Simplified Arabic" w:cs="Simplified Arabic"/>
          <w:color w:val="000000" w:themeColor="text1"/>
          <w:rtl/>
        </w:rPr>
      </w:pPr>
      <w:r w:rsidRPr="00115387">
        <w:rPr>
          <w:rFonts w:ascii="Simplified Arabic" w:hAnsi="Simplified Arabic" w:cs="Simplified Arabic" w:hint="cs"/>
          <w:color w:val="000000" w:themeColor="text1"/>
          <w:rtl/>
        </w:rPr>
        <w:t xml:space="preserve">شكلت </w:t>
      </w:r>
      <w:r w:rsidR="00280551" w:rsidRPr="00115387">
        <w:rPr>
          <w:rFonts w:ascii="Simplified Arabic" w:hAnsi="Simplified Arabic" w:cs="Simplified Arabic" w:hint="cs"/>
          <w:color w:val="000000" w:themeColor="text1"/>
          <w:rtl/>
        </w:rPr>
        <w:t>الحكومة المركزية أعلى نسبة مساهمة</w:t>
      </w:r>
      <w:r w:rsidRPr="00115387">
        <w:rPr>
          <w:rFonts w:ascii="Simplified Arabic" w:hAnsi="Simplified Arabic" w:cs="Simplified Arabic" w:hint="cs"/>
          <w:color w:val="000000" w:themeColor="text1"/>
          <w:rtl/>
        </w:rPr>
        <w:t xml:space="preserve"> في </w:t>
      </w:r>
      <w:r w:rsidR="002B4137" w:rsidRPr="00115387">
        <w:rPr>
          <w:rFonts w:ascii="Simplified Arabic" w:hAnsi="Simplified Arabic" w:cs="Simplified Arabic" w:hint="cs"/>
          <w:color w:val="000000" w:themeColor="text1"/>
          <w:rtl/>
        </w:rPr>
        <w:t>الإنفاق</w:t>
      </w:r>
      <w:r w:rsidRPr="00115387">
        <w:rPr>
          <w:rFonts w:ascii="Simplified Arabic" w:hAnsi="Simplified Arabic" w:cs="Simplified Arabic" w:hint="cs"/>
          <w:color w:val="000000" w:themeColor="text1"/>
          <w:rtl/>
        </w:rPr>
        <w:t xml:space="preserve"> على الصحة</w:t>
      </w:r>
      <w:r w:rsidR="00280551" w:rsidRPr="00115387">
        <w:rPr>
          <w:rFonts w:ascii="Simplified Arabic" w:hAnsi="Simplified Arabic" w:cs="Simplified Arabic" w:hint="cs"/>
          <w:color w:val="000000" w:themeColor="text1"/>
          <w:rtl/>
        </w:rPr>
        <w:t xml:space="preserve"> في العام </w:t>
      </w:r>
      <w:r w:rsidRPr="00115387">
        <w:rPr>
          <w:rFonts w:ascii="Simplified Arabic" w:hAnsi="Simplified Arabic" w:cs="Simplified Arabic" w:hint="cs"/>
          <w:color w:val="000000" w:themeColor="text1"/>
          <w:rtl/>
        </w:rPr>
        <w:t>2018</w:t>
      </w:r>
      <w:r w:rsidR="007716AD" w:rsidRPr="00115387">
        <w:rPr>
          <w:rFonts w:ascii="Simplified Arabic" w:hAnsi="Simplified Arabic" w:cs="Simplified Arabic"/>
          <w:color w:val="000000" w:themeColor="text1"/>
        </w:rPr>
        <w:t xml:space="preserve"> </w:t>
      </w:r>
      <w:r w:rsidR="007716AD" w:rsidRPr="00115387">
        <w:rPr>
          <w:rFonts w:ascii="Simplified Arabic" w:hAnsi="Simplified Arabic" w:cs="Simplified Arabic" w:hint="cs"/>
          <w:color w:val="000000" w:themeColor="text1"/>
          <w:rtl/>
        </w:rPr>
        <w:t>وفق وكلاء التمويل</w:t>
      </w:r>
      <w:r w:rsidR="00447B35"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حيث</w:t>
      </w:r>
      <w:r w:rsidR="009D33EF" w:rsidRPr="00115387">
        <w:rPr>
          <w:rFonts w:ascii="Simplified Arabic" w:hAnsi="Simplified Arabic" w:cs="Simplified Arabic"/>
          <w:color w:val="000000" w:themeColor="text1"/>
          <w:rtl/>
        </w:rPr>
        <w:t xml:space="preserve"> بلغت </w:t>
      </w:r>
      <w:r w:rsidRPr="00115387">
        <w:rPr>
          <w:rFonts w:ascii="Simplified Arabic" w:hAnsi="Simplified Arabic" w:cs="Simplified Arabic" w:hint="cs"/>
          <w:color w:val="000000" w:themeColor="text1"/>
          <w:rtl/>
        </w:rPr>
        <w:t>44.8</w:t>
      </w:r>
      <w:r w:rsidR="00A22CCA" w:rsidRPr="00115387">
        <w:rPr>
          <w:rFonts w:ascii="Simplified Arabic" w:hAnsi="Simplified Arabic" w:cs="Simplified Arabic" w:hint="cs"/>
          <w:color w:val="000000" w:themeColor="text1"/>
          <w:rtl/>
        </w:rPr>
        <w:t>%</w:t>
      </w:r>
      <w:r w:rsidRPr="00115387">
        <w:rPr>
          <w:rFonts w:ascii="Simplified Arabic" w:hAnsi="Simplified Arabic" w:cs="Simplified Arabic" w:hint="cs"/>
          <w:color w:val="000000" w:themeColor="text1"/>
          <w:rtl/>
        </w:rPr>
        <w:t xml:space="preserve"> من إجمالي </w:t>
      </w:r>
      <w:r w:rsidR="002B4137" w:rsidRPr="00115387">
        <w:rPr>
          <w:rFonts w:ascii="Simplified Arabic" w:hAnsi="Simplified Arabic" w:cs="Simplified Arabic" w:hint="cs"/>
          <w:color w:val="000000" w:themeColor="text1"/>
          <w:rtl/>
        </w:rPr>
        <w:t>الإنفاق</w:t>
      </w:r>
      <w:r w:rsidR="00E962CE"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وبلغت </w:t>
      </w:r>
      <w:r w:rsidRPr="00115387">
        <w:rPr>
          <w:rFonts w:hint="cs"/>
          <w:color w:val="000000" w:themeColor="text1"/>
          <w:rtl/>
        </w:rPr>
        <w:t>42.7</w:t>
      </w:r>
      <w:r w:rsidRPr="00115387">
        <w:rPr>
          <w:rFonts w:ascii="Simplified Arabic" w:hAnsi="Simplified Arabic" w:cs="Simplified Arabic"/>
          <w:color w:val="000000" w:themeColor="text1"/>
          <w:rtl/>
        </w:rPr>
        <w:t>%</w:t>
      </w:r>
      <w:r w:rsidRPr="00115387">
        <w:rPr>
          <w:rFonts w:ascii="Simplified Arabic" w:hAnsi="Simplified Arabic" w:cs="Simplified Arabic" w:hint="cs"/>
          <w:color w:val="000000" w:themeColor="text1"/>
          <w:rtl/>
        </w:rPr>
        <w:t xml:space="preserve"> </w:t>
      </w:r>
      <w:r w:rsidR="00E962CE" w:rsidRPr="00115387">
        <w:rPr>
          <w:rFonts w:ascii="Simplified Arabic" w:hAnsi="Simplified Arabic" w:cs="Simplified Arabic" w:hint="cs"/>
          <w:color w:val="000000" w:themeColor="text1"/>
          <w:rtl/>
        </w:rPr>
        <w:t xml:space="preserve">في عام </w:t>
      </w:r>
      <w:r w:rsidRPr="00115387">
        <w:rPr>
          <w:rFonts w:ascii="Simplified Arabic" w:hAnsi="Simplified Arabic" w:cs="Simplified Arabic" w:hint="cs"/>
          <w:color w:val="000000" w:themeColor="text1"/>
          <w:rtl/>
        </w:rPr>
        <w:t>2017</w:t>
      </w:r>
      <w:r w:rsidR="00A454F2" w:rsidRPr="00115387">
        <w:rPr>
          <w:rFonts w:ascii="Simplified Arabic" w:hAnsi="Simplified Arabic" w:cs="Simplified Arabic"/>
          <w:color w:val="000000" w:themeColor="text1"/>
          <w:rtl/>
        </w:rPr>
        <w:t xml:space="preserve">. </w:t>
      </w:r>
      <w:r w:rsidR="00447B35"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ويليها مساهمة </w:t>
      </w:r>
      <w:r w:rsidR="002B4137" w:rsidRPr="00115387">
        <w:rPr>
          <w:rFonts w:ascii="Simplified Arabic" w:hAnsi="Simplified Arabic" w:cs="Simplified Arabic" w:hint="cs"/>
          <w:color w:val="000000" w:themeColor="text1"/>
          <w:rtl/>
        </w:rPr>
        <w:t>الأسر</w:t>
      </w:r>
      <w:r w:rsidRPr="00115387">
        <w:rPr>
          <w:rFonts w:ascii="Simplified Arabic" w:hAnsi="Simplified Arabic" w:cs="Simplified Arabic" w:hint="cs"/>
          <w:color w:val="000000" w:themeColor="text1"/>
          <w:rtl/>
        </w:rPr>
        <w:t xml:space="preserve"> المعيشية بنسبة 39.5% في العام 2018 والتى انخفضت عن العام 2017 </w:t>
      </w:r>
      <w:r w:rsidR="002B4137">
        <w:rPr>
          <w:rFonts w:ascii="Simplified Arabic" w:hAnsi="Simplified Arabic" w:cs="Simplified Arabic" w:hint="cs"/>
          <w:color w:val="000000" w:themeColor="text1"/>
          <w:rtl/>
        </w:rPr>
        <w:t xml:space="preserve">حيث </w:t>
      </w:r>
      <w:r w:rsidR="007D19E3">
        <w:rPr>
          <w:rFonts w:ascii="Simplified Arabic" w:hAnsi="Simplified Arabic" w:cs="Simplified Arabic" w:hint="cs"/>
          <w:color w:val="000000" w:themeColor="text1"/>
          <w:rtl/>
        </w:rPr>
        <w:t>بلغت</w:t>
      </w:r>
      <w:r w:rsidRPr="00115387">
        <w:rPr>
          <w:rFonts w:ascii="Simplified Arabic" w:hAnsi="Simplified Arabic" w:cs="Simplified Arabic" w:hint="cs"/>
          <w:color w:val="000000" w:themeColor="text1"/>
          <w:rtl/>
        </w:rPr>
        <w:t xml:space="preserve"> 41.7%.  </w:t>
      </w:r>
      <w:r w:rsidR="00F7635E" w:rsidRPr="00115387">
        <w:rPr>
          <w:rFonts w:ascii="Simplified Arabic" w:hAnsi="Simplified Arabic" w:cs="Simplified Arabic" w:hint="cs"/>
          <w:color w:val="000000" w:themeColor="text1"/>
          <w:rtl/>
        </w:rPr>
        <w:t>و</w:t>
      </w:r>
      <w:r w:rsidR="00A454F2" w:rsidRPr="00115387">
        <w:rPr>
          <w:rFonts w:ascii="Simplified Arabic" w:hAnsi="Simplified Arabic" w:cs="Simplified Arabic"/>
          <w:color w:val="000000" w:themeColor="text1"/>
          <w:rtl/>
        </w:rPr>
        <w:t xml:space="preserve">بلغت نسبة مساهمة المؤسسات غير الهادفة للربح وتخدم الأسر المعيشية </w:t>
      </w:r>
      <w:r w:rsidRPr="00115387">
        <w:rPr>
          <w:rFonts w:hint="cs"/>
          <w:color w:val="000000" w:themeColor="text1"/>
          <w:rtl/>
        </w:rPr>
        <w:t>13.4</w:t>
      </w:r>
      <w:r w:rsidR="00A454F2" w:rsidRPr="00115387">
        <w:rPr>
          <w:rFonts w:ascii="Simplified Arabic" w:hAnsi="Simplified Arabic" w:cs="Simplified Arabic"/>
          <w:color w:val="000000" w:themeColor="text1"/>
          <w:rtl/>
        </w:rPr>
        <w:t xml:space="preserve">% في العام </w:t>
      </w:r>
      <w:r w:rsidRPr="00115387">
        <w:rPr>
          <w:rFonts w:hint="cs"/>
          <w:color w:val="000000" w:themeColor="text1"/>
          <w:rtl/>
        </w:rPr>
        <w:t>2018</w:t>
      </w:r>
      <w:r w:rsidR="00516FE4" w:rsidRPr="00115387">
        <w:rPr>
          <w:rFonts w:ascii="Simplified Arabic" w:hAnsi="Simplified Arabic" w:cs="Simplified Arabic"/>
          <w:color w:val="000000" w:themeColor="text1"/>
          <w:rtl/>
        </w:rPr>
        <w:t xml:space="preserve">، </w:t>
      </w:r>
      <w:r w:rsidR="00F852D3" w:rsidRPr="00115387">
        <w:rPr>
          <w:rFonts w:ascii="Simplified Arabic" w:hAnsi="Simplified Arabic" w:cs="Simplified Arabic" w:hint="cs"/>
          <w:color w:val="000000" w:themeColor="text1"/>
          <w:rtl/>
        </w:rPr>
        <w:t>و12.5%</w:t>
      </w:r>
      <w:r w:rsidR="00A454F2" w:rsidRPr="00115387">
        <w:rPr>
          <w:rFonts w:ascii="Simplified Arabic" w:hAnsi="Simplified Arabic" w:cs="Simplified Arabic"/>
          <w:color w:val="000000" w:themeColor="text1"/>
          <w:rtl/>
        </w:rPr>
        <w:t xml:space="preserve"> </w:t>
      </w:r>
      <w:r w:rsidR="00F852D3" w:rsidRPr="00115387">
        <w:rPr>
          <w:rFonts w:ascii="Simplified Arabic" w:hAnsi="Simplified Arabic" w:cs="Simplified Arabic" w:hint="cs"/>
          <w:color w:val="000000" w:themeColor="text1"/>
          <w:rtl/>
        </w:rPr>
        <w:t>في</w:t>
      </w:r>
      <w:r w:rsidR="00A454F2" w:rsidRPr="00115387">
        <w:rPr>
          <w:rFonts w:ascii="Simplified Arabic" w:hAnsi="Simplified Arabic" w:cs="Simplified Arabic"/>
          <w:color w:val="000000" w:themeColor="text1"/>
          <w:rtl/>
        </w:rPr>
        <w:t xml:space="preserve"> عام </w:t>
      </w:r>
      <w:r w:rsidR="00A454F2" w:rsidRPr="00115387">
        <w:rPr>
          <w:color w:val="000000" w:themeColor="text1"/>
          <w:rtl/>
        </w:rPr>
        <w:t>201</w:t>
      </w:r>
      <w:r w:rsidR="00A22CCA" w:rsidRPr="00115387">
        <w:rPr>
          <w:rFonts w:hint="cs"/>
          <w:color w:val="000000" w:themeColor="text1"/>
          <w:rtl/>
        </w:rPr>
        <w:t>7</w:t>
      </w:r>
      <w:r w:rsidR="00F7635E"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 </w:t>
      </w:r>
      <w:r w:rsidR="00F7635E" w:rsidRPr="00115387">
        <w:rPr>
          <w:rFonts w:ascii="Simplified Arabic" w:hAnsi="Simplified Arabic" w:cs="Simplified Arabic" w:hint="cs"/>
          <w:color w:val="000000" w:themeColor="text1"/>
          <w:rtl/>
        </w:rPr>
        <w:t>بينما انخفضت</w:t>
      </w:r>
      <w:r w:rsidR="002E25CD" w:rsidRPr="00115387">
        <w:rPr>
          <w:rFonts w:ascii="Simplified Arabic" w:hAnsi="Simplified Arabic" w:cs="Simplified Arabic" w:hint="cs"/>
          <w:color w:val="000000" w:themeColor="text1"/>
          <w:rtl/>
        </w:rPr>
        <w:t xml:space="preserve"> </w:t>
      </w:r>
      <w:r w:rsidR="002E25CD" w:rsidRPr="00115387">
        <w:rPr>
          <w:rFonts w:ascii="Simplified Arabic" w:hAnsi="Simplified Arabic" w:cs="Simplified Arabic"/>
          <w:color w:val="000000" w:themeColor="text1"/>
          <w:rtl/>
        </w:rPr>
        <w:t>نسبة مساهمة شركات التأمين</w:t>
      </w:r>
      <w:r w:rsidR="00A454F2" w:rsidRPr="00115387">
        <w:rPr>
          <w:rFonts w:ascii="Simplified Arabic" w:hAnsi="Simplified Arabic" w:cs="Simplified Arabic"/>
          <w:color w:val="000000" w:themeColor="text1"/>
          <w:rtl/>
        </w:rPr>
        <w:t xml:space="preserve"> </w:t>
      </w:r>
      <w:r w:rsidR="0069473F">
        <w:rPr>
          <w:rFonts w:ascii="Simplified Arabic" w:hAnsi="Simplified Arabic" w:cs="Simplified Arabic" w:hint="cs"/>
          <w:color w:val="000000" w:themeColor="text1"/>
          <w:rtl/>
        </w:rPr>
        <w:t xml:space="preserve">التجارية </w:t>
      </w:r>
      <w:r w:rsidR="00DD1DA6" w:rsidRPr="00115387">
        <w:rPr>
          <w:rFonts w:ascii="Simplified Arabic" w:hAnsi="Simplified Arabic" w:cs="Simplified Arabic" w:hint="cs"/>
          <w:color w:val="000000" w:themeColor="text1"/>
          <w:rtl/>
        </w:rPr>
        <w:t xml:space="preserve">من </w:t>
      </w:r>
      <w:r w:rsidR="00F7635E" w:rsidRPr="00115387">
        <w:rPr>
          <w:rFonts w:ascii="Simplified Arabic" w:hAnsi="Simplified Arabic" w:cs="Simplified Arabic" w:hint="cs"/>
          <w:color w:val="000000" w:themeColor="text1"/>
          <w:rtl/>
        </w:rPr>
        <w:t>3.1</w:t>
      </w:r>
      <w:r w:rsidR="00DD1DA6" w:rsidRPr="00115387">
        <w:rPr>
          <w:rFonts w:ascii="Simplified Arabic" w:hAnsi="Simplified Arabic" w:cs="Simplified Arabic" w:hint="cs"/>
          <w:color w:val="000000" w:themeColor="text1"/>
          <w:rtl/>
        </w:rPr>
        <w:t xml:space="preserve">% في العام </w:t>
      </w:r>
      <w:r w:rsidR="00F7635E" w:rsidRPr="00115387">
        <w:rPr>
          <w:rFonts w:ascii="Simplified Arabic" w:hAnsi="Simplified Arabic" w:cs="Simplified Arabic" w:hint="cs"/>
          <w:color w:val="000000" w:themeColor="text1"/>
          <w:rtl/>
        </w:rPr>
        <w:t>2017</w:t>
      </w:r>
      <w:r w:rsidR="00DD1DA6" w:rsidRPr="00115387">
        <w:rPr>
          <w:rFonts w:ascii="Simplified Arabic" w:hAnsi="Simplified Arabic" w:cs="Simplified Arabic" w:hint="cs"/>
          <w:color w:val="000000" w:themeColor="text1"/>
          <w:rtl/>
        </w:rPr>
        <w:t xml:space="preserve"> لتصل إلى</w:t>
      </w:r>
      <w:r w:rsidR="00A454F2" w:rsidRPr="00115387">
        <w:rPr>
          <w:rFonts w:ascii="Simplified Arabic" w:hAnsi="Simplified Arabic" w:cs="Simplified Arabic"/>
          <w:color w:val="000000" w:themeColor="text1"/>
          <w:rtl/>
        </w:rPr>
        <w:t xml:space="preserve"> </w:t>
      </w:r>
      <w:r w:rsidR="00F7635E" w:rsidRPr="00115387">
        <w:rPr>
          <w:rFonts w:hint="cs"/>
          <w:color w:val="000000" w:themeColor="text1"/>
          <w:rtl/>
        </w:rPr>
        <w:t>2.3</w:t>
      </w:r>
      <w:r w:rsidR="00A454F2" w:rsidRPr="00115387">
        <w:rPr>
          <w:rFonts w:ascii="Simplified Arabic" w:hAnsi="Simplified Arabic" w:cs="Simplified Arabic"/>
          <w:color w:val="000000" w:themeColor="text1"/>
          <w:rtl/>
        </w:rPr>
        <w:t>%</w:t>
      </w:r>
      <w:r w:rsidR="009F3852" w:rsidRPr="00115387">
        <w:rPr>
          <w:rFonts w:ascii="Simplified Arabic" w:hAnsi="Simplified Arabic" w:cs="Simplified Arabic" w:hint="cs"/>
          <w:color w:val="000000" w:themeColor="text1"/>
          <w:rtl/>
        </w:rPr>
        <w:t xml:space="preserve"> في العام</w:t>
      </w:r>
      <w:r w:rsidR="00DD1DA6" w:rsidRPr="00115387">
        <w:rPr>
          <w:rFonts w:ascii="Simplified Arabic" w:hAnsi="Simplified Arabic" w:cs="Simplified Arabic" w:hint="cs"/>
          <w:color w:val="000000" w:themeColor="text1"/>
          <w:rtl/>
        </w:rPr>
        <w:t xml:space="preserve"> </w:t>
      </w:r>
      <w:r w:rsidR="00F7635E" w:rsidRPr="00115387">
        <w:rPr>
          <w:rFonts w:ascii="Simplified Arabic" w:hAnsi="Simplified Arabic" w:cs="Simplified Arabic" w:hint="cs"/>
          <w:color w:val="000000" w:themeColor="text1"/>
          <w:rtl/>
        </w:rPr>
        <w:t>2018</w:t>
      </w:r>
      <w:r w:rsidR="00664417"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3)</w:t>
      </w:r>
    </w:p>
    <w:p w:rsidR="00BB6FAF" w:rsidRPr="00115387" w:rsidRDefault="00BB6FAF" w:rsidP="00BB6FAF">
      <w:pPr>
        <w:jc w:val="both"/>
        <w:rPr>
          <w:rFonts w:ascii="Simplified Arabic" w:hAnsi="Simplified Arabic" w:cs="Simplified Arabic"/>
          <w:color w:val="000000" w:themeColor="text1"/>
          <w:rtl/>
        </w:rPr>
      </w:pPr>
    </w:p>
    <w:p w:rsidR="00F72CA3" w:rsidRPr="00115387" w:rsidRDefault="00BB6FAF" w:rsidP="00EB65DC">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t xml:space="preserve">التوزيع النسبي للإنفاق الجاري على الصحة حسب </w:t>
      </w:r>
      <w:r w:rsidRPr="00115387">
        <w:rPr>
          <w:rFonts w:ascii="Simplified Arabic" w:hAnsi="Simplified Arabic" w:cs="Simplified Arabic" w:hint="cs"/>
          <w:b/>
          <w:bCs/>
          <w:color w:val="000000" w:themeColor="text1"/>
          <w:sz w:val="22"/>
          <w:szCs w:val="22"/>
          <w:rtl/>
        </w:rPr>
        <w:t>وكلاء التمويل</w:t>
      </w:r>
      <w:r w:rsidR="00EB65DC" w:rsidRPr="00EB65DC">
        <w:rPr>
          <w:rFonts w:ascii="Simplified Arabic" w:hAnsi="Simplified Arabic" w:cs="Simplified Arabic"/>
          <w:b/>
          <w:bCs/>
          <w:color w:val="000000" w:themeColor="text1"/>
          <w:sz w:val="22"/>
          <w:szCs w:val="22"/>
          <w:rtl/>
        </w:rPr>
        <w:t xml:space="preserve"> </w:t>
      </w:r>
      <w:r w:rsidR="00EB65DC" w:rsidRPr="00115387">
        <w:rPr>
          <w:rFonts w:ascii="Simplified Arabic" w:hAnsi="Simplified Arabic" w:cs="Simplified Arabic"/>
          <w:b/>
          <w:bCs/>
          <w:color w:val="000000" w:themeColor="text1"/>
          <w:sz w:val="22"/>
          <w:szCs w:val="22"/>
          <w:rtl/>
        </w:rPr>
        <w:t>في فلسطين</w:t>
      </w:r>
      <w:r w:rsidR="00F852D3" w:rsidRPr="00115387">
        <w:rPr>
          <w:rFonts w:ascii="Simplified Arabic" w:hAnsi="Simplified Arabic" w:cs="Simplified Arabic" w:hint="cs"/>
          <w:b/>
          <w:bCs/>
          <w:color w:val="000000" w:themeColor="text1"/>
          <w:sz w:val="22"/>
          <w:szCs w:val="22"/>
          <w:rtl/>
        </w:rPr>
        <w:t>، 2017-2018</w:t>
      </w:r>
    </w:p>
    <w:tbl>
      <w:tblPr>
        <w:tblStyle w:val="TableGrid"/>
        <w:bidiVisual/>
        <w:tblW w:w="0" w:type="auto"/>
        <w:tblInd w:w="89" w:type="dxa"/>
        <w:tblLook w:val="04A0" w:firstRow="1" w:lastRow="0" w:firstColumn="1" w:lastColumn="0" w:noHBand="0" w:noVBand="1"/>
      </w:tblPr>
      <w:tblGrid>
        <w:gridCol w:w="9090"/>
      </w:tblGrid>
      <w:tr w:rsidR="00115387" w:rsidRPr="00115387" w:rsidTr="00B07FA4">
        <w:trPr>
          <w:trHeight w:val="4408"/>
        </w:trPr>
        <w:tc>
          <w:tcPr>
            <w:tcW w:w="9090" w:type="dxa"/>
            <w:vAlign w:val="center"/>
          </w:tcPr>
          <w:p w:rsidR="0037605B" w:rsidRPr="00115387" w:rsidRDefault="0037605B" w:rsidP="00B07FA4">
            <w:pPr>
              <w:jc w:val="center"/>
              <w:rPr>
                <w:rFonts w:ascii="Simplified Arabic" w:hAnsi="Simplified Arabic" w:cs="Simplified Arabic"/>
                <w:b/>
                <w:bCs/>
                <w:color w:val="000000" w:themeColor="text1"/>
                <w:sz w:val="22"/>
                <w:szCs w:val="22"/>
                <w:rtl/>
              </w:rPr>
            </w:pPr>
            <w:r w:rsidRPr="00115387">
              <w:rPr>
                <w:rFonts w:ascii="Arial" w:hAnsi="Arial" w:cs="Arial"/>
                <w:b/>
                <w:bCs/>
                <w:noProof/>
                <w:color w:val="000000" w:themeColor="text1"/>
                <w:sz w:val="20"/>
                <w:szCs w:val="20"/>
                <w:rtl/>
                <w:lang w:eastAsia="en-US"/>
              </w:rPr>
              <w:drawing>
                <wp:inline distT="0" distB="0" distL="0" distR="0">
                  <wp:extent cx="5572125" cy="26670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BC776E" w:rsidRDefault="00BC776E" w:rsidP="002E2BB5">
      <w:pPr>
        <w:rPr>
          <w:rFonts w:ascii="Simplified Arabic" w:hAnsi="Simplified Arabic" w:cs="Simplified Arabic"/>
          <w:b/>
          <w:bCs/>
          <w:color w:val="000000" w:themeColor="text1"/>
          <w:rtl/>
        </w:rPr>
      </w:pPr>
    </w:p>
    <w:p w:rsidR="00B07FA4" w:rsidRDefault="00B07FA4" w:rsidP="002E2BB5">
      <w:pPr>
        <w:rPr>
          <w:rFonts w:ascii="Simplified Arabic" w:hAnsi="Simplified Arabic" w:cs="Simplified Arabic"/>
          <w:b/>
          <w:bCs/>
          <w:color w:val="000000" w:themeColor="text1"/>
          <w:rtl/>
        </w:rPr>
      </w:pPr>
    </w:p>
    <w:p w:rsidR="00B07FA4" w:rsidRPr="00115387" w:rsidRDefault="00B07FA4" w:rsidP="002E2BB5">
      <w:pPr>
        <w:rPr>
          <w:rFonts w:ascii="Simplified Arabic" w:hAnsi="Simplified Arabic" w:cs="Simplified Arabic"/>
          <w:b/>
          <w:bCs/>
          <w:color w:val="000000" w:themeColor="text1"/>
          <w:rtl/>
        </w:rPr>
      </w:pPr>
    </w:p>
    <w:p w:rsidR="00A454F2" w:rsidRPr="00115387" w:rsidRDefault="003B4B65" w:rsidP="003B4B65">
      <w:pPr>
        <w:jc w:val="both"/>
        <w:rPr>
          <w:rFonts w:cs="Simplified Arabic"/>
          <w:bCs/>
          <w:color w:val="000000" w:themeColor="text1"/>
          <w:rtl/>
        </w:rPr>
      </w:pPr>
      <w:r w:rsidRPr="00115387">
        <w:rPr>
          <w:rFonts w:cs="Simplified Arabic" w:hint="cs"/>
          <w:bCs/>
          <w:color w:val="000000" w:themeColor="text1"/>
          <w:rtl/>
        </w:rPr>
        <w:lastRenderedPageBreak/>
        <w:t xml:space="preserve">4.2 </w:t>
      </w:r>
      <w:r w:rsidR="00A454F2" w:rsidRPr="00115387">
        <w:rPr>
          <w:rFonts w:cs="Simplified Arabic"/>
          <w:bCs/>
          <w:color w:val="000000" w:themeColor="text1"/>
          <w:rtl/>
        </w:rPr>
        <w:t>الإنفاق</w:t>
      </w:r>
      <w:r w:rsidR="00A454F2" w:rsidRPr="00115387">
        <w:rPr>
          <w:rFonts w:cs="Simplified Arabic" w:hint="cs"/>
          <w:bCs/>
          <w:color w:val="000000" w:themeColor="text1"/>
          <w:rtl/>
        </w:rPr>
        <w:t xml:space="preserve"> الجاري</w:t>
      </w:r>
      <w:r w:rsidR="00A454F2" w:rsidRPr="00115387">
        <w:rPr>
          <w:rFonts w:cs="Simplified Arabic"/>
          <w:bCs/>
          <w:color w:val="000000" w:themeColor="text1"/>
          <w:rtl/>
        </w:rPr>
        <w:t xml:space="preserve"> وفق وظائف الرعاية الصحية</w:t>
      </w:r>
    </w:p>
    <w:p w:rsidR="00DD2F1F" w:rsidRPr="00115387" w:rsidRDefault="00A454F2" w:rsidP="000C0DA7">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 xml:space="preserve">نجد أن الرعاية العلاجية </w:t>
      </w:r>
      <w:r w:rsidR="0004017D" w:rsidRPr="00115387">
        <w:rPr>
          <w:rFonts w:ascii="Simplified Arabic" w:hAnsi="Simplified Arabic" w:cs="Simplified Arabic" w:hint="cs"/>
          <w:color w:val="000000" w:themeColor="text1"/>
          <w:rtl/>
        </w:rPr>
        <w:t>(ا</w:t>
      </w:r>
      <w:r w:rsidRPr="00115387">
        <w:rPr>
          <w:rFonts w:ascii="Simplified Arabic" w:hAnsi="Simplified Arabic" w:cs="Simplified Arabic"/>
          <w:color w:val="000000" w:themeColor="text1"/>
          <w:rtl/>
        </w:rPr>
        <w:t>لمرضى الم</w:t>
      </w:r>
      <w:r w:rsidR="00402085" w:rsidRPr="00115387">
        <w:rPr>
          <w:rFonts w:ascii="Simplified Arabic" w:hAnsi="Simplified Arabic" w:cs="Simplified Arabic"/>
          <w:color w:val="000000" w:themeColor="text1"/>
          <w:rtl/>
        </w:rPr>
        <w:t xml:space="preserve">دخلين، </w:t>
      </w:r>
      <w:r w:rsidR="0004017D" w:rsidRPr="00115387">
        <w:rPr>
          <w:rFonts w:ascii="Simplified Arabic" w:hAnsi="Simplified Arabic" w:cs="Simplified Arabic" w:hint="cs"/>
          <w:color w:val="000000" w:themeColor="text1"/>
          <w:rtl/>
        </w:rPr>
        <w:t>و</w:t>
      </w:r>
      <w:r w:rsidR="00402085" w:rsidRPr="00115387">
        <w:rPr>
          <w:rFonts w:ascii="Simplified Arabic" w:hAnsi="Simplified Arabic" w:cs="Simplified Arabic"/>
          <w:color w:val="000000" w:themeColor="text1"/>
          <w:rtl/>
        </w:rPr>
        <w:t>العيادات الخارجية</w:t>
      </w:r>
      <w:r w:rsidR="0004017D" w:rsidRPr="00115387">
        <w:rPr>
          <w:rFonts w:ascii="Simplified Arabic" w:hAnsi="Simplified Arabic" w:cs="Simplified Arabic" w:hint="cs"/>
          <w:color w:val="000000" w:themeColor="text1"/>
          <w:rtl/>
        </w:rPr>
        <w:t>)</w:t>
      </w:r>
      <w:r w:rsidRPr="00115387">
        <w:rPr>
          <w:rFonts w:ascii="Simplified Arabic" w:hAnsi="Simplified Arabic" w:cs="Simplified Arabic"/>
          <w:color w:val="000000" w:themeColor="text1"/>
          <w:rtl/>
        </w:rPr>
        <w:t xml:space="preserve"> </w:t>
      </w:r>
      <w:r w:rsidR="000B28D1" w:rsidRPr="00115387">
        <w:rPr>
          <w:rFonts w:ascii="Simplified Arabic" w:hAnsi="Simplified Arabic" w:cs="Simplified Arabic" w:hint="cs"/>
          <w:color w:val="000000" w:themeColor="text1"/>
          <w:rtl/>
        </w:rPr>
        <w:t>استحوذت</w:t>
      </w:r>
      <w:r w:rsidRPr="00115387">
        <w:rPr>
          <w:rFonts w:ascii="Simplified Arabic" w:hAnsi="Simplified Arabic" w:cs="Simplified Arabic"/>
          <w:color w:val="000000" w:themeColor="text1"/>
          <w:rtl/>
        </w:rPr>
        <w:t xml:space="preserve"> على </w:t>
      </w:r>
      <w:r w:rsidR="00166B8D" w:rsidRPr="00115387">
        <w:rPr>
          <w:rFonts w:ascii="Simplified Arabic" w:hAnsi="Simplified Arabic" w:cs="Simplified Arabic" w:hint="cs"/>
          <w:color w:val="000000" w:themeColor="text1"/>
          <w:rtl/>
        </w:rPr>
        <w:t>النسبة الأعلى</w:t>
      </w:r>
      <w:r w:rsidRPr="00115387">
        <w:rPr>
          <w:rFonts w:ascii="Simplified Arabic" w:hAnsi="Simplified Arabic" w:cs="Simplified Arabic"/>
          <w:color w:val="000000" w:themeColor="text1"/>
          <w:rtl/>
        </w:rPr>
        <w:t xml:space="preserve"> من الإنفاق على الخدمات الصحية</w:t>
      </w:r>
      <w:r w:rsidR="00A672E0" w:rsidRPr="00115387">
        <w:rPr>
          <w:rFonts w:ascii="Simplified Arabic" w:hAnsi="Simplified Arabic" w:cs="Simplified Arabic" w:hint="cs"/>
          <w:color w:val="000000" w:themeColor="text1"/>
          <w:rtl/>
        </w:rPr>
        <w:t xml:space="preserve"> </w:t>
      </w:r>
      <w:r w:rsidR="00933EB6" w:rsidRPr="00115387">
        <w:rPr>
          <w:rFonts w:ascii="Simplified Arabic" w:hAnsi="Simplified Arabic" w:cs="Simplified Arabic" w:hint="cs"/>
          <w:color w:val="000000" w:themeColor="text1"/>
          <w:rtl/>
        </w:rPr>
        <w:t xml:space="preserve">حيث </w:t>
      </w:r>
      <w:r w:rsidR="000B28D1" w:rsidRPr="00115387">
        <w:rPr>
          <w:rFonts w:ascii="Simplified Arabic" w:hAnsi="Simplified Arabic" w:cs="Simplified Arabic" w:hint="cs"/>
          <w:color w:val="000000" w:themeColor="text1"/>
          <w:rtl/>
        </w:rPr>
        <w:t>بلغت</w:t>
      </w:r>
      <w:r w:rsidR="00933EB6" w:rsidRPr="00115387">
        <w:rPr>
          <w:rFonts w:ascii="Simplified Arabic" w:hAnsi="Simplified Arabic" w:cs="Simplified Arabic" w:hint="cs"/>
          <w:color w:val="000000" w:themeColor="text1"/>
          <w:rtl/>
        </w:rPr>
        <w:t xml:space="preserve"> </w:t>
      </w:r>
      <w:r w:rsidR="00AE0205" w:rsidRPr="00115387">
        <w:rPr>
          <w:rFonts w:ascii="Simplified Arabic" w:hAnsi="Simplified Arabic" w:cs="Simplified Arabic" w:hint="cs"/>
          <w:color w:val="000000" w:themeColor="text1"/>
          <w:rtl/>
        </w:rPr>
        <w:t>68.8</w:t>
      </w:r>
      <w:r w:rsidR="00933EB6" w:rsidRPr="00115387">
        <w:rPr>
          <w:rFonts w:ascii="Simplified Arabic" w:hAnsi="Simplified Arabic" w:cs="Simplified Arabic" w:hint="cs"/>
          <w:color w:val="000000" w:themeColor="text1"/>
          <w:rtl/>
        </w:rPr>
        <w:t xml:space="preserve">% من إجمالي الإنفاق خلال العام </w:t>
      </w:r>
      <w:r w:rsidR="00AE0205" w:rsidRPr="00115387">
        <w:rPr>
          <w:rFonts w:ascii="Simplified Arabic" w:hAnsi="Simplified Arabic" w:cs="Simplified Arabic" w:hint="cs"/>
          <w:color w:val="000000" w:themeColor="text1"/>
          <w:rtl/>
        </w:rPr>
        <w:t>2018</w:t>
      </w:r>
      <w:r w:rsidRPr="00115387">
        <w:rPr>
          <w:rFonts w:ascii="Simplified Arabic" w:hAnsi="Simplified Arabic" w:cs="Simplified Arabic"/>
          <w:color w:val="000000" w:themeColor="text1"/>
          <w:rtl/>
        </w:rPr>
        <w:t>، يليها الإنفاق على السلع الطبية</w:t>
      </w:r>
      <w:r w:rsidR="0012618B" w:rsidRPr="00115387">
        <w:rPr>
          <w:rFonts w:ascii="Simplified Arabic" w:hAnsi="Simplified Arabic" w:cs="Simplified Arabic" w:hint="cs"/>
          <w:color w:val="000000" w:themeColor="text1"/>
          <w:rtl/>
        </w:rPr>
        <w:t xml:space="preserve"> بنسبة </w:t>
      </w:r>
      <w:r w:rsidR="00AE0205" w:rsidRPr="00115387">
        <w:rPr>
          <w:rFonts w:ascii="Simplified Arabic" w:hAnsi="Simplified Arabic" w:cs="Simplified Arabic" w:hint="cs"/>
          <w:color w:val="000000" w:themeColor="text1"/>
          <w:rtl/>
        </w:rPr>
        <w:t>19.3</w:t>
      </w:r>
      <w:r w:rsidR="0004017D" w:rsidRPr="00115387">
        <w:rPr>
          <w:rFonts w:ascii="Simplified Arabic" w:hAnsi="Simplified Arabic" w:cs="Simplified Arabic" w:hint="cs"/>
          <w:color w:val="000000" w:themeColor="text1"/>
          <w:rtl/>
        </w:rPr>
        <w:t>%</w:t>
      </w:r>
      <w:r w:rsidRPr="00115387">
        <w:rPr>
          <w:rFonts w:ascii="Simplified Arabic" w:hAnsi="Simplified Arabic" w:cs="Simplified Arabic"/>
          <w:color w:val="000000" w:themeColor="text1"/>
          <w:rtl/>
        </w:rPr>
        <w:t>،</w:t>
      </w:r>
      <w:r w:rsidR="00522C27" w:rsidRPr="00115387">
        <w:rPr>
          <w:rFonts w:ascii="Simplified Arabic" w:hAnsi="Simplified Arabic" w:cs="Simplified Arabic" w:hint="cs"/>
          <w:color w:val="000000" w:themeColor="text1"/>
          <w:rtl/>
        </w:rPr>
        <w:t xml:space="preserve"> ويليها الرعاية </w:t>
      </w:r>
      <w:r w:rsidR="000C0DA7" w:rsidRPr="00115387">
        <w:rPr>
          <w:rFonts w:ascii="Simplified Arabic" w:hAnsi="Simplified Arabic" w:cs="Simplified Arabic" w:hint="cs"/>
          <w:color w:val="000000" w:themeColor="text1"/>
          <w:rtl/>
        </w:rPr>
        <w:t>الوقا</w:t>
      </w:r>
      <w:r w:rsidR="000C0DA7">
        <w:rPr>
          <w:rFonts w:ascii="Simplified Arabic" w:hAnsi="Simplified Arabic" w:cs="Simplified Arabic" w:hint="cs"/>
          <w:color w:val="000000" w:themeColor="text1"/>
          <w:rtl/>
        </w:rPr>
        <w:t>ئية</w:t>
      </w:r>
      <w:r w:rsidR="000C0DA7" w:rsidRPr="00115387">
        <w:rPr>
          <w:rFonts w:ascii="Simplified Arabic" w:hAnsi="Simplified Arabic" w:cs="Simplified Arabic" w:hint="cs"/>
          <w:color w:val="000000" w:themeColor="text1"/>
          <w:rtl/>
        </w:rPr>
        <w:t xml:space="preserve"> </w:t>
      </w:r>
      <w:r w:rsidR="00522C27" w:rsidRPr="00115387">
        <w:rPr>
          <w:rFonts w:ascii="Simplified Arabic" w:hAnsi="Simplified Arabic" w:cs="Simplified Arabic" w:hint="cs"/>
          <w:color w:val="000000" w:themeColor="text1"/>
          <w:rtl/>
        </w:rPr>
        <w:t xml:space="preserve">بنسبة 4.7%. </w:t>
      </w:r>
      <w:r w:rsidRPr="00115387">
        <w:rPr>
          <w:rFonts w:ascii="Simplified Arabic" w:hAnsi="Simplified Arabic" w:cs="Simplified Arabic"/>
          <w:color w:val="000000" w:themeColor="text1"/>
          <w:rtl/>
        </w:rPr>
        <w:t xml:space="preserve"> </w:t>
      </w:r>
      <w:r w:rsidR="0004017D" w:rsidRPr="00115387">
        <w:rPr>
          <w:rFonts w:ascii="Simplified Arabic" w:hAnsi="Simplified Arabic" w:cs="Simplified Arabic" w:hint="cs"/>
          <w:color w:val="000000" w:themeColor="text1"/>
          <w:rtl/>
        </w:rPr>
        <w:t>بينما النسبة الأقل من إجمالي الإنفاق كانت ل</w:t>
      </w:r>
      <w:r w:rsidRPr="00115387">
        <w:rPr>
          <w:rFonts w:ascii="Simplified Arabic" w:hAnsi="Simplified Arabic" w:cs="Simplified Arabic"/>
          <w:color w:val="000000" w:themeColor="text1"/>
          <w:rtl/>
        </w:rPr>
        <w:t xml:space="preserve">خدمات </w:t>
      </w:r>
      <w:r w:rsidR="005729E1" w:rsidRPr="00115387">
        <w:rPr>
          <w:rFonts w:ascii="Simplified Arabic" w:hAnsi="Simplified Arabic" w:cs="Simplified Arabic" w:hint="cs"/>
          <w:color w:val="000000" w:themeColor="text1"/>
          <w:rtl/>
        </w:rPr>
        <w:t>الرعاية</w:t>
      </w:r>
      <w:r w:rsidR="0004017D" w:rsidRPr="00115387">
        <w:rPr>
          <w:rFonts w:ascii="Simplified Arabic" w:hAnsi="Simplified Arabic" w:cs="Simplified Arabic" w:hint="cs"/>
          <w:color w:val="000000" w:themeColor="text1"/>
          <w:rtl/>
        </w:rPr>
        <w:t xml:space="preserve"> التأهيلية</w:t>
      </w:r>
      <w:r w:rsidR="00AE0205" w:rsidRPr="00115387">
        <w:rPr>
          <w:rFonts w:ascii="Simplified Arabic" w:hAnsi="Simplified Arabic" w:cs="Simplified Arabic" w:hint="cs"/>
          <w:color w:val="000000" w:themeColor="text1"/>
          <w:rtl/>
        </w:rPr>
        <w:t xml:space="preserve"> بنسبة 0.2%</w:t>
      </w:r>
      <w:r w:rsidR="00522C27" w:rsidRPr="00115387">
        <w:rPr>
          <w:rFonts w:ascii="Simplified Arabic" w:hAnsi="Simplified Arabic" w:cs="Simplified Arabic" w:hint="cs"/>
          <w:color w:val="000000" w:themeColor="text1"/>
          <w:rtl/>
        </w:rPr>
        <w:t xml:space="preserve"> و</w:t>
      </w:r>
      <w:r w:rsidR="00167264">
        <w:rPr>
          <w:rFonts w:ascii="Simplified Arabic" w:hAnsi="Simplified Arabic" w:cs="Simplified Arabic" w:hint="cs"/>
          <w:color w:val="000000" w:themeColor="text1"/>
          <w:rtl/>
        </w:rPr>
        <w:t>ال</w:t>
      </w:r>
      <w:r w:rsidR="00522C27" w:rsidRPr="00115387">
        <w:rPr>
          <w:rFonts w:ascii="Simplified Arabic" w:hAnsi="Simplified Arabic" w:cs="Simplified Arabic" w:hint="cs"/>
          <w:color w:val="000000" w:themeColor="text1"/>
          <w:rtl/>
        </w:rPr>
        <w:t>رعاية طويلة ال</w:t>
      </w:r>
      <w:r w:rsidR="00167264">
        <w:rPr>
          <w:rFonts w:ascii="Simplified Arabic" w:hAnsi="Simplified Arabic" w:cs="Simplified Arabic" w:hint="cs"/>
          <w:color w:val="000000" w:themeColor="text1"/>
          <w:rtl/>
        </w:rPr>
        <w:t>أ</w:t>
      </w:r>
      <w:r w:rsidR="00522C27" w:rsidRPr="00115387">
        <w:rPr>
          <w:rFonts w:ascii="Simplified Arabic" w:hAnsi="Simplified Arabic" w:cs="Simplified Arabic" w:hint="cs"/>
          <w:color w:val="000000" w:themeColor="text1"/>
          <w:rtl/>
        </w:rPr>
        <w:t xml:space="preserve">جل </w:t>
      </w:r>
      <w:r w:rsidR="00167264">
        <w:rPr>
          <w:rFonts w:ascii="Simplified Arabic" w:hAnsi="Simplified Arabic" w:cs="Simplified Arabic" w:hint="cs"/>
          <w:color w:val="000000" w:themeColor="text1"/>
          <w:rtl/>
        </w:rPr>
        <w:t xml:space="preserve">(للصحة) </w:t>
      </w:r>
      <w:r w:rsidR="00522C27" w:rsidRPr="00115387">
        <w:rPr>
          <w:rFonts w:ascii="Simplified Arabic" w:hAnsi="Simplified Arabic" w:cs="Simplified Arabic" w:hint="cs"/>
          <w:color w:val="000000" w:themeColor="text1"/>
          <w:rtl/>
        </w:rPr>
        <w:t>بنسبة 0.6%</w:t>
      </w:r>
      <w:r w:rsidR="0004017D"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w:t>
      </w:r>
      <w:r w:rsidR="000B28D1" w:rsidRPr="00115387">
        <w:rPr>
          <w:rFonts w:ascii="Simplified Arabic" w:hAnsi="Simplified Arabic" w:cs="Simplified Arabic" w:hint="cs"/>
          <w:color w:val="000000" w:themeColor="text1"/>
          <w:rtl/>
        </w:rPr>
        <w:t>4</w:t>
      </w:r>
      <w:r w:rsidR="006E553B" w:rsidRPr="00115387">
        <w:rPr>
          <w:rFonts w:ascii="Simplified Arabic" w:hAnsi="Simplified Arabic" w:cs="Simplified Arabic" w:hint="cs"/>
          <w:color w:val="000000" w:themeColor="text1"/>
          <w:rtl/>
        </w:rPr>
        <w:t>)</w:t>
      </w:r>
    </w:p>
    <w:p w:rsidR="003B4B65" w:rsidRPr="00115387" w:rsidRDefault="003B4B65" w:rsidP="00166B8D">
      <w:pPr>
        <w:jc w:val="both"/>
        <w:rPr>
          <w:rFonts w:ascii="Simplified Arabic" w:hAnsi="Simplified Arabic" w:cs="Simplified Arabic"/>
          <w:color w:val="000000" w:themeColor="text1"/>
          <w:rtl/>
        </w:rPr>
      </w:pPr>
    </w:p>
    <w:p w:rsidR="00A454F2" w:rsidRPr="00115387" w:rsidRDefault="003B4B65" w:rsidP="003B4B65">
      <w:pPr>
        <w:pStyle w:val="Heading2"/>
        <w:keepNext w:val="0"/>
        <w:jc w:val="both"/>
        <w:rPr>
          <w:rFonts w:ascii="Simplified Arabic" w:hAnsi="Simplified Arabic" w:cs="Simplified Arabic"/>
          <w:color w:val="000000" w:themeColor="text1"/>
          <w:sz w:val="24"/>
          <w:szCs w:val="24"/>
          <w:rtl/>
        </w:rPr>
      </w:pPr>
      <w:r w:rsidRPr="00115387">
        <w:rPr>
          <w:rFonts w:ascii="Simplified Arabic" w:hAnsi="Simplified Arabic" w:cs="Simplified Arabic" w:hint="cs"/>
          <w:color w:val="000000" w:themeColor="text1"/>
          <w:sz w:val="24"/>
          <w:szCs w:val="24"/>
          <w:rtl/>
        </w:rPr>
        <w:t>5.2</w:t>
      </w:r>
      <w:r w:rsidR="00663248" w:rsidRPr="00115387">
        <w:rPr>
          <w:rFonts w:ascii="Simplified Arabic" w:hAnsi="Simplified Arabic" w:cs="Simplified Arabic" w:hint="cs"/>
          <w:color w:val="000000" w:themeColor="text1"/>
          <w:sz w:val="24"/>
          <w:szCs w:val="24"/>
          <w:rtl/>
        </w:rPr>
        <w:t xml:space="preserve"> </w:t>
      </w:r>
      <w:r w:rsidR="00A454F2" w:rsidRPr="00115387">
        <w:rPr>
          <w:rFonts w:ascii="Simplified Arabic" w:hAnsi="Simplified Arabic" w:cs="Simplified Arabic"/>
          <w:color w:val="000000" w:themeColor="text1"/>
          <w:sz w:val="24"/>
          <w:szCs w:val="24"/>
          <w:rtl/>
        </w:rPr>
        <w:t>الإنفاق</w:t>
      </w:r>
      <w:r w:rsidR="00162E7E">
        <w:rPr>
          <w:rFonts w:ascii="Simplified Arabic" w:hAnsi="Simplified Arabic" w:cs="Simplified Arabic"/>
          <w:color w:val="000000" w:themeColor="text1"/>
          <w:sz w:val="24"/>
          <w:szCs w:val="24"/>
        </w:rPr>
        <w:t xml:space="preserve"> </w:t>
      </w:r>
      <w:r w:rsidR="00162E7E">
        <w:rPr>
          <w:rFonts w:ascii="Simplified Arabic" w:hAnsi="Simplified Arabic" w:cs="Simplified Arabic" w:hint="cs"/>
          <w:color w:val="000000" w:themeColor="text1"/>
          <w:sz w:val="24"/>
          <w:szCs w:val="24"/>
          <w:rtl/>
        </w:rPr>
        <w:t>الجاري</w:t>
      </w:r>
      <w:r w:rsidR="00A454F2" w:rsidRPr="00115387">
        <w:rPr>
          <w:rFonts w:ascii="Simplified Arabic" w:hAnsi="Simplified Arabic" w:cs="Simplified Arabic"/>
          <w:color w:val="000000" w:themeColor="text1"/>
          <w:sz w:val="24"/>
          <w:szCs w:val="24"/>
          <w:rtl/>
        </w:rPr>
        <w:t xml:space="preserve"> وفق مزودي الخدمات الصحية</w:t>
      </w:r>
      <w:r w:rsidR="00A454F2" w:rsidRPr="00115387">
        <w:rPr>
          <w:rStyle w:val="FootnoteReference"/>
          <w:rFonts w:ascii="Simplified Arabic" w:hAnsi="Simplified Arabic" w:cs="Simplified Arabic"/>
          <w:color w:val="000000" w:themeColor="text1"/>
          <w:sz w:val="24"/>
          <w:szCs w:val="24"/>
          <w:rtl/>
        </w:rPr>
        <w:footnoteReference w:id="1"/>
      </w:r>
    </w:p>
    <w:p w:rsidR="00A454F2" w:rsidRPr="00115387" w:rsidRDefault="001F0E59" w:rsidP="0088050B">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سجل</w:t>
      </w:r>
      <w:r w:rsidRPr="00115387">
        <w:rPr>
          <w:rFonts w:ascii="Simplified Arabic" w:hAnsi="Simplified Arabic" w:cs="Simplified Arabic" w:hint="cs"/>
          <w:color w:val="000000" w:themeColor="text1"/>
          <w:rtl/>
        </w:rPr>
        <w:t>ت</w:t>
      </w:r>
      <w:r w:rsidRPr="00115387">
        <w:rPr>
          <w:color w:val="000000" w:themeColor="text1"/>
          <w:rtl/>
        </w:rPr>
        <w:t xml:space="preserve"> </w:t>
      </w:r>
      <w:r w:rsidR="00A454F2" w:rsidRPr="00115387">
        <w:rPr>
          <w:rFonts w:ascii="Simplified Arabic" w:hAnsi="Simplified Arabic" w:cs="Simplified Arabic"/>
          <w:color w:val="000000" w:themeColor="text1"/>
          <w:rtl/>
        </w:rPr>
        <w:t>المستشفيات (</w:t>
      </w:r>
      <w:r w:rsidR="00380EE2" w:rsidRPr="00115387">
        <w:rPr>
          <w:rFonts w:ascii="Simplified Arabic" w:hAnsi="Simplified Arabic" w:cs="Simplified Arabic" w:hint="cs"/>
          <w:color w:val="000000" w:themeColor="text1"/>
          <w:rtl/>
        </w:rPr>
        <w:t>العامة</w:t>
      </w:r>
      <w:r w:rsidR="00A454F2" w:rsidRPr="00115387">
        <w:rPr>
          <w:rFonts w:ascii="Simplified Arabic" w:hAnsi="Simplified Arabic" w:cs="Simplified Arabic"/>
          <w:color w:val="000000" w:themeColor="text1"/>
          <w:rtl/>
        </w:rPr>
        <w:t>، والمتخصصة، ومستشفيات الصحة النفسية</w:t>
      </w:r>
      <w:r w:rsidR="0027364B"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والمستشفيات غير المصنفة</w:t>
      </w:r>
      <w:r w:rsidRPr="00115387">
        <w:rPr>
          <w:rFonts w:ascii="Simplified Arabic" w:hAnsi="Simplified Arabic" w:cs="Simplified Arabic"/>
          <w:color w:val="000000" w:themeColor="text1"/>
          <w:rtl/>
        </w:rPr>
        <w:t>)</w:t>
      </w:r>
      <w:r w:rsidR="00A454F2" w:rsidRPr="00115387">
        <w:rPr>
          <w:rFonts w:ascii="Simplified Arabic" w:hAnsi="Simplified Arabic" w:cs="Simplified Arabic"/>
          <w:color w:val="000000" w:themeColor="text1"/>
          <w:rtl/>
        </w:rPr>
        <w:t xml:space="preserve"> </w:t>
      </w:r>
      <w:r w:rsidRPr="00115387">
        <w:rPr>
          <w:rFonts w:ascii="Simplified Arabic" w:hAnsi="Simplified Arabic" w:cs="Simplified Arabic"/>
          <w:color w:val="000000" w:themeColor="text1"/>
          <w:rtl/>
        </w:rPr>
        <w:t xml:space="preserve">النسبة الأعلى </w:t>
      </w:r>
      <w:r w:rsidRPr="00115387">
        <w:rPr>
          <w:rFonts w:ascii="Simplified Arabic" w:hAnsi="Simplified Arabic" w:cs="Simplified Arabic" w:hint="cs"/>
          <w:color w:val="000000" w:themeColor="text1"/>
          <w:rtl/>
        </w:rPr>
        <w:t>للإنفاق</w:t>
      </w:r>
      <w:r w:rsidRPr="00115387">
        <w:rPr>
          <w:rFonts w:ascii="Simplified Arabic" w:hAnsi="Simplified Arabic" w:cs="Simplified Arabic"/>
          <w:color w:val="000000" w:themeColor="text1"/>
          <w:rtl/>
        </w:rPr>
        <w:t xml:space="preserve"> الصحي وفق مزود الخدمة </w:t>
      </w:r>
      <w:r w:rsidR="00A454F2" w:rsidRPr="00115387">
        <w:rPr>
          <w:rFonts w:ascii="Simplified Arabic" w:hAnsi="Simplified Arabic" w:cs="Simplified Arabic"/>
          <w:color w:val="000000" w:themeColor="text1"/>
          <w:rtl/>
        </w:rPr>
        <w:t>حيث</w:t>
      </w:r>
      <w:r w:rsidRPr="00115387">
        <w:rPr>
          <w:rFonts w:ascii="Simplified Arabic" w:hAnsi="Simplified Arabic" w:cs="Simplified Arabic" w:hint="cs"/>
          <w:color w:val="000000" w:themeColor="text1"/>
          <w:rtl/>
        </w:rPr>
        <w:t xml:space="preserve"> بلغت</w:t>
      </w:r>
      <w:r w:rsidR="00A454F2" w:rsidRPr="00115387">
        <w:rPr>
          <w:rFonts w:ascii="Simplified Arabic" w:hAnsi="Simplified Arabic" w:cs="Simplified Arabic"/>
          <w:color w:val="000000" w:themeColor="text1"/>
          <w:rtl/>
        </w:rPr>
        <w:t xml:space="preserve"> </w:t>
      </w:r>
      <w:r w:rsidRPr="00115387">
        <w:rPr>
          <w:rFonts w:hint="cs"/>
          <w:color w:val="000000" w:themeColor="text1"/>
          <w:rtl/>
        </w:rPr>
        <w:t>38.2</w:t>
      </w:r>
      <w:r w:rsidR="00A454F2" w:rsidRPr="00115387">
        <w:rPr>
          <w:rFonts w:ascii="Simplified Arabic" w:hAnsi="Simplified Arabic" w:cs="Simplified Arabic"/>
          <w:color w:val="000000" w:themeColor="text1"/>
          <w:rtl/>
        </w:rPr>
        <w:t>%،</w:t>
      </w:r>
      <w:r w:rsidR="00AC4280" w:rsidRPr="00115387">
        <w:rPr>
          <w:rFonts w:ascii="Simplified Arabic" w:hAnsi="Simplified Arabic" w:cs="Simplified Arabic" w:hint="cs"/>
          <w:color w:val="000000" w:themeColor="text1"/>
          <w:rtl/>
        </w:rPr>
        <w:t xml:space="preserve"> و</w:t>
      </w:r>
      <w:r w:rsidR="00EB6443" w:rsidRPr="00115387">
        <w:rPr>
          <w:rFonts w:ascii="Simplified Arabic" w:hAnsi="Simplified Arabic" w:cs="Simplified Arabic" w:hint="cs"/>
          <w:color w:val="000000" w:themeColor="text1"/>
          <w:rtl/>
        </w:rPr>
        <w:t>35.</w:t>
      </w:r>
      <w:r w:rsidRPr="00115387">
        <w:rPr>
          <w:rFonts w:ascii="Simplified Arabic" w:hAnsi="Simplified Arabic" w:cs="Simplified Arabic" w:hint="cs"/>
          <w:color w:val="000000" w:themeColor="text1"/>
          <w:rtl/>
        </w:rPr>
        <w:t>9</w:t>
      </w:r>
      <w:r w:rsidR="00570338"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للعامين </w:t>
      </w:r>
      <w:r w:rsidRPr="00115387">
        <w:rPr>
          <w:rFonts w:hint="cs"/>
          <w:color w:val="000000" w:themeColor="text1"/>
          <w:rtl/>
        </w:rPr>
        <w:t>2018</w:t>
      </w:r>
      <w:r w:rsidR="00A454F2" w:rsidRPr="00115387">
        <w:rPr>
          <w:color w:val="000000" w:themeColor="text1"/>
          <w:rtl/>
        </w:rPr>
        <w:t xml:space="preserve"> </w:t>
      </w:r>
      <w:r w:rsidRPr="00115387">
        <w:rPr>
          <w:rFonts w:hint="cs"/>
          <w:color w:val="000000" w:themeColor="text1"/>
          <w:rtl/>
        </w:rPr>
        <w:t>و2017</w:t>
      </w:r>
      <w:r w:rsidR="00AC4280" w:rsidRPr="00115387">
        <w:rPr>
          <w:rFonts w:ascii="Simplified Arabic" w:hAnsi="Simplified Arabic" w:cs="Simplified Arabic" w:hint="cs"/>
          <w:color w:val="000000" w:themeColor="text1"/>
          <w:rtl/>
        </w:rPr>
        <w:t xml:space="preserve"> على التوالي</w:t>
      </w:r>
      <w:r w:rsidR="002E64E7" w:rsidRPr="00115387">
        <w:rPr>
          <w:rFonts w:ascii="Simplified Arabic" w:hAnsi="Simplified Arabic" w:cs="Simplified Arabic" w:hint="cs"/>
          <w:color w:val="000000" w:themeColor="text1"/>
          <w:rtl/>
        </w:rPr>
        <w:t>،</w:t>
      </w:r>
      <w:r w:rsidR="00BB18FF"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ويليه الإنفاق من خلال مراكز </w:t>
      </w:r>
      <w:r w:rsidR="00EB6443" w:rsidRPr="00115387">
        <w:rPr>
          <w:rFonts w:ascii="Simplified Arabic" w:hAnsi="Simplified Arabic" w:cs="Simplified Arabic" w:hint="cs"/>
          <w:color w:val="000000" w:themeColor="text1"/>
          <w:rtl/>
        </w:rPr>
        <w:t>بيع التجزئة وغيرها من مزودي السلع الطبية</w:t>
      </w:r>
      <w:r w:rsidR="00A454F2" w:rsidRPr="00115387">
        <w:rPr>
          <w:rFonts w:ascii="Simplified Arabic" w:hAnsi="Simplified Arabic" w:cs="Simplified Arabic"/>
          <w:color w:val="000000" w:themeColor="text1"/>
          <w:rtl/>
        </w:rPr>
        <w:t xml:space="preserve">، فقد بلغ </w:t>
      </w:r>
      <w:r w:rsidRPr="00115387">
        <w:rPr>
          <w:rFonts w:hint="cs"/>
          <w:color w:val="000000" w:themeColor="text1"/>
          <w:rtl/>
        </w:rPr>
        <w:t>20.7</w:t>
      </w:r>
      <w:r w:rsidR="00A454F2" w:rsidRPr="00115387">
        <w:rPr>
          <w:rFonts w:ascii="Simplified Arabic" w:hAnsi="Simplified Arabic" w:cs="Simplified Arabic"/>
          <w:color w:val="000000" w:themeColor="text1"/>
          <w:rtl/>
        </w:rPr>
        <w:t xml:space="preserve">% من إجمالي الإنفاق الجاري خلال العام </w:t>
      </w:r>
      <w:r w:rsidRPr="00115387">
        <w:rPr>
          <w:rFonts w:hint="cs"/>
          <w:color w:val="000000" w:themeColor="text1"/>
          <w:rtl/>
        </w:rPr>
        <w:t>2017</w:t>
      </w:r>
      <w:r w:rsidR="00A454F2" w:rsidRPr="00115387">
        <w:rPr>
          <w:rFonts w:ascii="Simplified Arabic" w:hAnsi="Simplified Arabic" w:cs="Simplified Arabic"/>
          <w:color w:val="000000" w:themeColor="text1"/>
          <w:rtl/>
        </w:rPr>
        <w:t xml:space="preserve">، </w:t>
      </w:r>
      <w:r w:rsidRPr="00115387">
        <w:rPr>
          <w:rFonts w:ascii="Simplified Arabic" w:hAnsi="Simplified Arabic" w:cs="Simplified Arabic" w:hint="cs"/>
          <w:color w:val="000000" w:themeColor="text1"/>
          <w:rtl/>
        </w:rPr>
        <w:t>والتى</w:t>
      </w:r>
      <w:r w:rsidR="00A454F2" w:rsidRPr="00115387">
        <w:rPr>
          <w:rFonts w:ascii="Simplified Arabic" w:hAnsi="Simplified Arabic" w:cs="Simplified Arabic"/>
          <w:color w:val="000000" w:themeColor="text1"/>
          <w:rtl/>
        </w:rPr>
        <w:t xml:space="preserve"> </w:t>
      </w:r>
      <w:r w:rsidR="002549B3" w:rsidRPr="00115387">
        <w:rPr>
          <w:rFonts w:ascii="Simplified Arabic" w:hAnsi="Simplified Arabic" w:cs="Simplified Arabic" w:hint="cs"/>
          <w:color w:val="000000" w:themeColor="text1"/>
          <w:rtl/>
        </w:rPr>
        <w:t xml:space="preserve">انخفضت في العام </w:t>
      </w:r>
      <w:r w:rsidRPr="00115387">
        <w:rPr>
          <w:rFonts w:ascii="Simplified Arabic" w:hAnsi="Simplified Arabic" w:cs="Simplified Arabic" w:hint="cs"/>
          <w:color w:val="000000" w:themeColor="text1"/>
          <w:rtl/>
        </w:rPr>
        <w:t>2018</w:t>
      </w:r>
      <w:r w:rsidR="002549B3" w:rsidRPr="00115387">
        <w:rPr>
          <w:rFonts w:ascii="Simplified Arabic" w:hAnsi="Simplified Arabic" w:cs="Simplified Arabic" w:hint="cs"/>
          <w:color w:val="000000" w:themeColor="text1"/>
          <w:rtl/>
        </w:rPr>
        <w:t xml:space="preserve"> لتصل إلى</w:t>
      </w:r>
      <w:r w:rsidRPr="00115387">
        <w:rPr>
          <w:rFonts w:ascii="Simplified Arabic" w:hAnsi="Simplified Arabic" w:cs="Simplified Arabic" w:hint="cs"/>
          <w:color w:val="000000" w:themeColor="text1"/>
          <w:rtl/>
        </w:rPr>
        <w:t xml:space="preserve"> </w:t>
      </w:r>
      <w:r w:rsidRPr="00115387">
        <w:rPr>
          <w:rFonts w:hint="cs"/>
          <w:color w:val="000000" w:themeColor="text1"/>
          <w:rtl/>
        </w:rPr>
        <w:t>19.1</w:t>
      </w:r>
      <w:r w:rsidR="00A454F2" w:rsidRPr="00115387">
        <w:rPr>
          <w:rFonts w:ascii="Simplified Arabic" w:hAnsi="Simplified Arabic" w:cs="Simplified Arabic"/>
          <w:color w:val="000000" w:themeColor="text1"/>
          <w:rtl/>
        </w:rPr>
        <w:t>% من إجمالي الإنفاق الجاري.</w:t>
      </w:r>
      <w:r w:rsidR="00C3027D" w:rsidRPr="00115387">
        <w:rPr>
          <w:rFonts w:ascii="Simplified Arabic" w:hAnsi="Simplified Arabic" w:cs="Simplified Arabic" w:hint="cs"/>
          <w:color w:val="000000" w:themeColor="text1"/>
          <w:rtl/>
        </w:rPr>
        <w:t xml:space="preserve">  بينما كانت النسبة </w:t>
      </w:r>
      <w:r w:rsidR="002962C6" w:rsidRPr="00115387">
        <w:rPr>
          <w:rFonts w:ascii="Simplified Arabic" w:hAnsi="Simplified Arabic" w:cs="Simplified Arabic" w:hint="cs"/>
          <w:color w:val="000000" w:themeColor="text1"/>
          <w:rtl/>
        </w:rPr>
        <w:t>الأدنى</w:t>
      </w:r>
      <w:r w:rsidR="00C3027D" w:rsidRPr="00115387">
        <w:rPr>
          <w:rFonts w:ascii="Simplified Arabic" w:hAnsi="Simplified Arabic" w:cs="Simplified Arabic" w:hint="cs"/>
          <w:color w:val="000000" w:themeColor="text1"/>
          <w:rtl/>
        </w:rPr>
        <w:t xml:space="preserve"> لل</w:t>
      </w:r>
      <w:r w:rsidR="00C3027D" w:rsidRPr="00115387">
        <w:rPr>
          <w:rFonts w:ascii="Simplified Arabic" w:hAnsi="Simplified Arabic" w:cs="Simplified Arabic"/>
          <w:color w:val="000000" w:themeColor="text1"/>
          <w:rtl/>
        </w:rPr>
        <w:t>مرافق الرعاية الصحية طويلة الأمد للمقيمين</w:t>
      </w:r>
      <w:r w:rsidR="00750C16" w:rsidRPr="00115387">
        <w:rPr>
          <w:rFonts w:ascii="Simplified Arabic" w:hAnsi="Simplified Arabic" w:cs="Simplified Arabic" w:hint="cs"/>
          <w:color w:val="000000" w:themeColor="text1"/>
          <w:rtl/>
        </w:rPr>
        <w:t xml:space="preserve"> بواقع 0.1%</w:t>
      </w:r>
      <w:r w:rsidR="00C3027D" w:rsidRPr="00115387">
        <w:rPr>
          <w:rFonts w:ascii="Simplified Arabic" w:hAnsi="Simplified Arabic" w:cs="Simplified Arabic" w:hint="cs"/>
          <w:color w:val="000000" w:themeColor="text1"/>
          <w:rtl/>
        </w:rPr>
        <w:t xml:space="preserve"> </w:t>
      </w:r>
      <w:r w:rsidR="0088050B">
        <w:rPr>
          <w:rFonts w:ascii="Simplified Arabic" w:hAnsi="Simplified Arabic" w:cs="Simplified Arabic" w:hint="cs"/>
          <w:color w:val="000000" w:themeColor="text1"/>
          <w:rtl/>
        </w:rPr>
        <w:t>في</w:t>
      </w:r>
      <w:r w:rsidR="0088050B" w:rsidRPr="00115387">
        <w:rPr>
          <w:rFonts w:ascii="Simplified Arabic" w:hAnsi="Simplified Arabic" w:cs="Simplified Arabic" w:hint="cs"/>
          <w:color w:val="000000" w:themeColor="text1"/>
          <w:rtl/>
        </w:rPr>
        <w:t xml:space="preserve"> </w:t>
      </w:r>
      <w:r w:rsidR="00750C16" w:rsidRPr="00115387">
        <w:rPr>
          <w:rFonts w:ascii="Simplified Arabic" w:hAnsi="Simplified Arabic" w:cs="Simplified Arabic" w:hint="cs"/>
          <w:color w:val="000000" w:themeColor="text1"/>
          <w:rtl/>
        </w:rPr>
        <w:t xml:space="preserve">العام 2017 حيث ارتفعت لتصل </w:t>
      </w:r>
      <w:r w:rsidR="002962C6" w:rsidRPr="00115387">
        <w:rPr>
          <w:rFonts w:ascii="Simplified Arabic" w:hAnsi="Simplified Arabic" w:cs="Simplified Arabic" w:hint="cs"/>
          <w:color w:val="000000" w:themeColor="text1"/>
          <w:rtl/>
        </w:rPr>
        <w:t>إلى</w:t>
      </w:r>
      <w:r w:rsidR="00C3027D" w:rsidRPr="00115387">
        <w:rPr>
          <w:rFonts w:ascii="Simplified Arabic" w:hAnsi="Simplified Arabic" w:cs="Simplified Arabic" w:hint="cs"/>
          <w:color w:val="000000" w:themeColor="text1"/>
          <w:rtl/>
        </w:rPr>
        <w:t xml:space="preserve"> 0.5%</w:t>
      </w:r>
      <w:r w:rsidR="00750C16" w:rsidRPr="00115387">
        <w:rPr>
          <w:rFonts w:ascii="Simplified Arabic" w:hAnsi="Simplified Arabic" w:cs="Simplified Arabic" w:hint="cs"/>
          <w:color w:val="000000" w:themeColor="text1"/>
          <w:rtl/>
        </w:rPr>
        <w:t xml:space="preserve"> </w:t>
      </w:r>
      <w:r w:rsidR="0088050B">
        <w:rPr>
          <w:rFonts w:ascii="Simplified Arabic" w:hAnsi="Simplified Arabic" w:cs="Simplified Arabic" w:hint="cs"/>
          <w:color w:val="000000" w:themeColor="text1"/>
          <w:rtl/>
        </w:rPr>
        <w:t>في ا</w:t>
      </w:r>
      <w:r w:rsidR="00750C16" w:rsidRPr="00115387">
        <w:rPr>
          <w:rFonts w:ascii="Simplified Arabic" w:hAnsi="Simplified Arabic" w:cs="Simplified Arabic" w:hint="cs"/>
          <w:color w:val="000000" w:themeColor="text1"/>
          <w:rtl/>
        </w:rPr>
        <w:t>لعام 2018</w:t>
      </w:r>
      <w:r w:rsidR="00C3027D" w:rsidRPr="00115387">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 xml:space="preserve"> (أنظر/ي جدول </w:t>
      </w:r>
      <w:r w:rsidRPr="00115387">
        <w:rPr>
          <w:rFonts w:ascii="Simplified Arabic" w:hAnsi="Simplified Arabic" w:cs="Simplified Arabic" w:hint="cs"/>
          <w:color w:val="000000" w:themeColor="text1"/>
          <w:rtl/>
        </w:rPr>
        <w:t>5</w:t>
      </w:r>
      <w:r w:rsidR="006E553B"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p>
    <w:p w:rsidR="006B5BAD" w:rsidRPr="00115387" w:rsidRDefault="006B5BAD" w:rsidP="00570338">
      <w:pPr>
        <w:jc w:val="both"/>
        <w:rPr>
          <w:rFonts w:ascii="Simplified Arabic" w:hAnsi="Simplified Arabic" w:cs="Simplified Arabic"/>
          <w:color w:val="000000" w:themeColor="text1"/>
          <w:sz w:val="16"/>
          <w:szCs w:val="16"/>
          <w:rtl/>
        </w:rPr>
      </w:pPr>
    </w:p>
    <w:p w:rsidR="00A454F2" w:rsidRPr="00115387" w:rsidRDefault="00A454F2" w:rsidP="00162E7E">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وتشير البيانات إلى أن</w:t>
      </w:r>
      <w:r w:rsidR="00162E7E">
        <w:rPr>
          <w:rFonts w:ascii="Simplified Arabic" w:hAnsi="Simplified Arabic" w:cs="Simplified Arabic" w:hint="cs"/>
          <w:color w:val="000000" w:themeColor="text1"/>
          <w:rtl/>
        </w:rPr>
        <w:t>ه تم إنفاق</w:t>
      </w:r>
      <w:r w:rsidR="00A174B9">
        <w:rPr>
          <w:rFonts w:ascii="Simplified Arabic" w:hAnsi="Simplified Arabic" w:cs="Simplified Arabic"/>
          <w:color w:val="000000" w:themeColor="text1"/>
        </w:rPr>
        <w:t xml:space="preserve"> </w:t>
      </w:r>
      <w:r w:rsidR="00D54458" w:rsidRPr="00115387">
        <w:rPr>
          <w:rFonts w:ascii="Simplified Arabic" w:hAnsi="Simplified Arabic" w:cs="Simplified Arabic"/>
          <w:color w:val="000000" w:themeColor="text1"/>
          <w:rtl/>
        </w:rPr>
        <w:t xml:space="preserve">ما </w:t>
      </w:r>
      <w:r w:rsidR="00D54458" w:rsidRPr="00115387">
        <w:rPr>
          <w:rFonts w:ascii="Simplified Arabic" w:hAnsi="Simplified Arabic" w:cs="Simplified Arabic" w:hint="cs"/>
          <w:color w:val="000000" w:themeColor="text1"/>
          <w:rtl/>
        </w:rPr>
        <w:t>نسبته</w:t>
      </w:r>
      <w:r w:rsidR="00D54458" w:rsidRPr="00115387">
        <w:rPr>
          <w:rFonts w:ascii="Simplified Arabic" w:hAnsi="Simplified Arabic" w:cs="Simplified Arabic"/>
          <w:color w:val="000000" w:themeColor="text1"/>
          <w:rtl/>
        </w:rPr>
        <w:t xml:space="preserve"> </w:t>
      </w:r>
      <w:r w:rsidR="00D54458" w:rsidRPr="00115387">
        <w:rPr>
          <w:rFonts w:hint="cs"/>
          <w:color w:val="000000" w:themeColor="text1"/>
          <w:rtl/>
        </w:rPr>
        <w:t>13.6</w:t>
      </w:r>
      <w:r w:rsidR="00D54458" w:rsidRPr="00115387">
        <w:rPr>
          <w:rFonts w:ascii="Simplified Arabic" w:hAnsi="Simplified Arabic" w:cs="Simplified Arabic"/>
          <w:color w:val="000000" w:themeColor="text1"/>
          <w:rtl/>
        </w:rPr>
        <w:t>% من إجمالي الإنفاق على الصحة</w:t>
      </w:r>
      <w:r w:rsidR="00D54458" w:rsidRPr="00115387">
        <w:rPr>
          <w:rFonts w:ascii="Simplified Arabic" w:hAnsi="Simplified Arabic" w:cs="Simplified Arabic" w:hint="cs"/>
          <w:color w:val="000000" w:themeColor="text1"/>
          <w:rtl/>
        </w:rPr>
        <w:t xml:space="preserve"> على</w:t>
      </w:r>
      <w:r w:rsidR="00EB6443"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 xml:space="preserve">مراكز </w:t>
      </w:r>
      <w:r w:rsidR="00EB6443" w:rsidRPr="00115387">
        <w:rPr>
          <w:rFonts w:ascii="Simplified Arabic" w:hAnsi="Simplified Arabic" w:cs="Simplified Arabic" w:hint="cs"/>
          <w:color w:val="000000" w:themeColor="text1"/>
          <w:rtl/>
        </w:rPr>
        <w:t>الرعاية</w:t>
      </w:r>
      <w:r w:rsidR="00A4113B" w:rsidRPr="00115387">
        <w:rPr>
          <w:rFonts w:ascii="Simplified Arabic" w:hAnsi="Simplified Arabic" w:cs="Simplified Arabic" w:hint="cs"/>
          <w:color w:val="000000" w:themeColor="text1"/>
          <w:rtl/>
        </w:rPr>
        <w:t xml:space="preserve"> الصحية</w:t>
      </w:r>
      <w:r w:rsidR="00EB6443" w:rsidRPr="00115387">
        <w:rPr>
          <w:rFonts w:ascii="Simplified Arabic" w:hAnsi="Simplified Arabic" w:cs="Simplified Arabic" w:hint="cs"/>
          <w:color w:val="000000" w:themeColor="text1"/>
          <w:rtl/>
        </w:rPr>
        <w:t xml:space="preserve"> الأولية </w:t>
      </w:r>
      <w:r w:rsidR="00736300">
        <w:rPr>
          <w:rFonts w:ascii="Simplified Arabic" w:hAnsi="Simplified Arabic" w:cs="Simplified Arabic" w:hint="cs"/>
          <w:color w:val="000000" w:themeColor="text1"/>
          <w:rtl/>
        </w:rPr>
        <w:t>في ا</w:t>
      </w:r>
      <w:r w:rsidR="00D54458" w:rsidRPr="00115387">
        <w:rPr>
          <w:rFonts w:ascii="Simplified Arabic" w:hAnsi="Simplified Arabic" w:cs="Simplified Arabic" w:hint="cs"/>
          <w:color w:val="000000" w:themeColor="text1"/>
          <w:rtl/>
        </w:rPr>
        <w:t>ل</w:t>
      </w:r>
      <w:r w:rsidR="00D54458" w:rsidRPr="00115387">
        <w:rPr>
          <w:rFonts w:ascii="Simplified Arabic" w:hAnsi="Simplified Arabic" w:cs="Simplified Arabic"/>
          <w:color w:val="000000" w:themeColor="text1"/>
          <w:rtl/>
        </w:rPr>
        <w:t xml:space="preserve">عام </w:t>
      </w:r>
      <w:r w:rsidR="00D54458" w:rsidRPr="00115387">
        <w:rPr>
          <w:rFonts w:hint="cs"/>
          <w:color w:val="000000" w:themeColor="text1"/>
          <w:rtl/>
        </w:rPr>
        <w:t>2018</w:t>
      </w:r>
      <w:r w:rsidRPr="00115387">
        <w:rPr>
          <w:rFonts w:ascii="Simplified Arabic" w:hAnsi="Simplified Arabic" w:cs="Simplified Arabic"/>
          <w:color w:val="000000" w:themeColor="text1"/>
          <w:rtl/>
        </w:rPr>
        <w:t>.</w:t>
      </w:r>
      <w:r w:rsidR="006E553B" w:rsidRPr="00115387">
        <w:rPr>
          <w:rFonts w:ascii="Simplified Arabic" w:hAnsi="Simplified Arabic" w:cs="Simplified Arabic" w:hint="cs"/>
          <w:color w:val="000000" w:themeColor="text1"/>
          <w:rtl/>
        </w:rPr>
        <w:t xml:space="preserve"> (أنظر/ي جدول</w:t>
      </w:r>
      <w:r w:rsidR="00B60C69" w:rsidRPr="00115387">
        <w:rPr>
          <w:rFonts w:ascii="Simplified Arabic" w:hAnsi="Simplified Arabic" w:cs="Simplified Arabic" w:hint="cs"/>
          <w:color w:val="000000" w:themeColor="text1"/>
          <w:rtl/>
        </w:rPr>
        <w:t xml:space="preserve"> 5</w:t>
      </w:r>
      <w:r w:rsidR="006E553B" w:rsidRPr="00115387">
        <w:rPr>
          <w:rFonts w:ascii="Simplified Arabic" w:hAnsi="Simplified Arabic" w:cs="Simplified Arabic" w:hint="cs"/>
          <w:color w:val="000000" w:themeColor="text1"/>
          <w:rtl/>
        </w:rPr>
        <w:t>)</w:t>
      </w:r>
    </w:p>
    <w:p w:rsidR="00A454F2" w:rsidRPr="00115387" w:rsidRDefault="00A454F2" w:rsidP="00A454F2">
      <w:pPr>
        <w:jc w:val="both"/>
        <w:rPr>
          <w:rFonts w:cs="Simplified Arabic"/>
          <w:color w:val="000000" w:themeColor="text1"/>
          <w:sz w:val="16"/>
          <w:szCs w:val="16"/>
          <w:rtl/>
        </w:rPr>
      </w:pPr>
    </w:p>
    <w:p w:rsidR="00A454F2" w:rsidRPr="00115387" w:rsidRDefault="00A454F2" w:rsidP="00F202F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t>التوزيع النسبي للإنفاق الجاري على الصحة بحسب مزودي الخدمات الصحية في فلسطين</w:t>
      </w:r>
      <w:r w:rsidR="00A8494C" w:rsidRPr="00115387">
        <w:rPr>
          <w:rFonts w:ascii="Simplified Arabic" w:hAnsi="Simplified Arabic" w:cs="Simplified Arabic" w:hint="cs"/>
          <w:b/>
          <w:bCs/>
          <w:color w:val="000000" w:themeColor="text1"/>
          <w:sz w:val="22"/>
          <w:szCs w:val="22"/>
          <w:rtl/>
        </w:rPr>
        <w:t>،</w:t>
      </w:r>
      <w:r w:rsidRPr="00115387">
        <w:rPr>
          <w:rFonts w:ascii="Simplified Arabic" w:hAnsi="Simplified Arabic" w:cs="Simplified Arabic"/>
          <w:b/>
          <w:bCs/>
          <w:color w:val="000000" w:themeColor="text1"/>
          <w:sz w:val="22"/>
          <w:szCs w:val="22"/>
          <w:rtl/>
        </w:rPr>
        <w:t xml:space="preserve"> </w:t>
      </w:r>
      <w:r w:rsidR="00F202F4" w:rsidRPr="00115387">
        <w:rPr>
          <w:rFonts w:ascii="Simplified Arabic" w:hAnsi="Simplified Arabic" w:cs="Simplified Arabic" w:hint="cs"/>
          <w:b/>
          <w:bCs/>
          <w:color w:val="000000" w:themeColor="text1"/>
          <w:sz w:val="22"/>
          <w:szCs w:val="22"/>
          <w:rtl/>
        </w:rPr>
        <w:t>2017-2018</w:t>
      </w:r>
    </w:p>
    <w:tbl>
      <w:tblPr>
        <w:tblStyle w:val="TableGrid"/>
        <w:bidiVisual/>
        <w:tblW w:w="0" w:type="auto"/>
        <w:jc w:val="center"/>
        <w:tblLook w:val="04A0" w:firstRow="1" w:lastRow="0" w:firstColumn="1" w:lastColumn="0" w:noHBand="0" w:noVBand="1"/>
      </w:tblPr>
      <w:tblGrid>
        <w:gridCol w:w="9180"/>
      </w:tblGrid>
      <w:tr w:rsidR="00115387" w:rsidRPr="00115387" w:rsidTr="00B07FA4">
        <w:trPr>
          <w:jc w:val="center"/>
        </w:trPr>
        <w:tc>
          <w:tcPr>
            <w:tcW w:w="9180" w:type="dxa"/>
            <w:vAlign w:val="center"/>
          </w:tcPr>
          <w:p w:rsidR="00F202F4" w:rsidRPr="00115387" w:rsidRDefault="00F202F4" w:rsidP="00B07FA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noProof/>
                <w:color w:val="000000" w:themeColor="text1"/>
                <w:sz w:val="22"/>
                <w:szCs w:val="22"/>
                <w:rtl/>
                <w:lang w:eastAsia="en-US"/>
              </w:rPr>
              <w:drawing>
                <wp:inline distT="0" distB="0" distL="0" distR="0">
                  <wp:extent cx="5562600" cy="3152775"/>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202F4" w:rsidRDefault="00F202F4" w:rsidP="00F202F4">
      <w:pPr>
        <w:jc w:val="center"/>
        <w:rPr>
          <w:rFonts w:ascii="Simplified Arabic" w:hAnsi="Simplified Arabic" w:cs="Simplified Arabic"/>
          <w:b/>
          <w:bCs/>
          <w:color w:val="000000" w:themeColor="text1"/>
          <w:sz w:val="22"/>
          <w:szCs w:val="22"/>
          <w:rtl/>
        </w:rPr>
      </w:pPr>
    </w:p>
    <w:p w:rsidR="00AB20BC" w:rsidRDefault="00AB20BC" w:rsidP="00A454F2">
      <w:pPr>
        <w:rPr>
          <w:rFonts w:ascii="Simplified Arabic" w:hAnsi="Simplified Arabic" w:cs="Simplified Arabic"/>
          <w:b/>
          <w:bCs/>
          <w:color w:val="000000" w:themeColor="text1"/>
          <w:sz w:val="22"/>
          <w:szCs w:val="22"/>
          <w:rtl/>
        </w:rPr>
      </w:pPr>
    </w:p>
    <w:p w:rsidR="00B07FA4" w:rsidRDefault="00B07FA4" w:rsidP="00A454F2">
      <w:pPr>
        <w:rPr>
          <w:rFonts w:ascii="Simplified Arabic" w:hAnsi="Simplified Arabic" w:cs="Simplified Arabic"/>
          <w:b/>
          <w:bCs/>
          <w:color w:val="000000" w:themeColor="text1"/>
          <w:sz w:val="22"/>
          <w:szCs w:val="22"/>
          <w:rtl/>
        </w:rPr>
      </w:pPr>
    </w:p>
    <w:p w:rsidR="00B07FA4" w:rsidRDefault="00B07FA4" w:rsidP="00A454F2">
      <w:pPr>
        <w:rPr>
          <w:rFonts w:ascii="Simplified Arabic" w:hAnsi="Simplified Arabic" w:cs="Simplified Arabic"/>
          <w:color w:val="FF0000"/>
          <w:rtl/>
        </w:rPr>
      </w:pPr>
    </w:p>
    <w:p w:rsidR="00A454F2" w:rsidRPr="00B862DB" w:rsidRDefault="00B862DB" w:rsidP="00B862DB">
      <w:pPr>
        <w:jc w:val="both"/>
        <w:rPr>
          <w:rFonts w:ascii="Simplified Arabic" w:hAnsi="Simplified Arabic" w:cs="Simplified Arabic"/>
          <w:bCs/>
          <w:color w:val="000000" w:themeColor="text1"/>
          <w:rtl/>
        </w:rPr>
      </w:pPr>
      <w:r>
        <w:rPr>
          <w:rFonts w:ascii="Simplified Arabic" w:hAnsi="Simplified Arabic" w:cs="Simplified Arabic" w:hint="cs"/>
          <w:bCs/>
          <w:color w:val="000000" w:themeColor="text1"/>
          <w:rtl/>
        </w:rPr>
        <w:lastRenderedPageBreak/>
        <w:t>6.2</w:t>
      </w:r>
      <w:r w:rsidR="003B4B65" w:rsidRPr="00B862DB">
        <w:rPr>
          <w:rFonts w:ascii="Simplified Arabic" w:hAnsi="Simplified Arabic" w:cs="Simplified Arabic" w:hint="cs"/>
          <w:bCs/>
          <w:color w:val="000000" w:themeColor="text1"/>
          <w:rtl/>
        </w:rPr>
        <w:t xml:space="preserve"> </w:t>
      </w:r>
      <w:r w:rsidR="00A454F2" w:rsidRPr="00B862DB">
        <w:rPr>
          <w:rFonts w:ascii="Simplified Arabic" w:hAnsi="Simplified Arabic" w:cs="Simplified Arabic"/>
          <w:bCs/>
          <w:color w:val="000000" w:themeColor="text1"/>
          <w:rtl/>
        </w:rPr>
        <w:t>إجمالي الإنفاق على الصحة كنسبة من الناتج المحلي الإجمالي بالأسعار الجارية</w:t>
      </w:r>
    </w:p>
    <w:p w:rsidR="00A454F2" w:rsidRPr="005C7F3D" w:rsidRDefault="000E2765" w:rsidP="005E53B7">
      <w:pPr>
        <w:pStyle w:val="NormalWeb"/>
        <w:bidi/>
        <w:spacing w:before="0" w:beforeAutospacing="0" w:after="0" w:afterAutospacing="0"/>
        <w:jc w:val="both"/>
        <w:rPr>
          <w:rFonts w:ascii="Simplified Arabic" w:eastAsia="Times New Roman" w:hAnsi="Simplified Arabic" w:cs="Simplified Arabic"/>
          <w:color w:val="000000" w:themeColor="text1"/>
          <w:lang w:bidi="ar-JO"/>
        </w:rPr>
      </w:pPr>
      <w:r>
        <w:rPr>
          <w:rFonts w:ascii="Simplified Arabic" w:eastAsia="Times New Roman" w:hAnsi="Simplified Arabic" w:cs="Simplified Arabic" w:hint="cs"/>
          <w:color w:val="000000" w:themeColor="text1"/>
          <w:rtl/>
          <w:lang w:bidi="ar-JO"/>
        </w:rPr>
        <w:t>سجلت</w:t>
      </w:r>
      <w:r w:rsidR="00A454F2" w:rsidRPr="00666318">
        <w:rPr>
          <w:rFonts w:ascii="Simplified Arabic" w:eastAsia="Times New Roman" w:hAnsi="Simplified Arabic" w:cs="Simplified Arabic"/>
          <w:color w:val="000000" w:themeColor="text1"/>
          <w:rtl/>
          <w:lang w:bidi="ar-JO"/>
        </w:rPr>
        <w:t xml:space="preserve"> نسبة الإنفاق على الصحة من الناتج المحلي الإجمالي في فلسطين </w:t>
      </w:r>
      <w:r w:rsidR="005E7218" w:rsidRPr="00E6043B">
        <w:rPr>
          <w:rFonts w:ascii="Simplified Arabic" w:eastAsia="Times New Roman" w:hAnsi="Simplified Arabic" w:cs="Simplified Arabic"/>
          <w:color w:val="000000" w:themeColor="text1"/>
          <w:rtl/>
          <w:lang w:bidi="ar-JO"/>
        </w:rPr>
        <w:t>9.8</w:t>
      </w:r>
      <w:r w:rsidR="00A454F2" w:rsidRPr="00666318">
        <w:rPr>
          <w:rFonts w:ascii="Simplified Arabic" w:eastAsia="Times New Roman" w:hAnsi="Simplified Arabic" w:cs="Simplified Arabic"/>
          <w:color w:val="000000" w:themeColor="text1"/>
          <w:rtl/>
          <w:lang w:bidi="ar-JO"/>
        </w:rPr>
        <w:t xml:space="preserve">% خلال العام </w:t>
      </w:r>
      <w:r w:rsidR="005E7218" w:rsidRPr="00E6043B">
        <w:rPr>
          <w:rFonts w:ascii="Simplified Arabic" w:eastAsia="Times New Roman" w:hAnsi="Simplified Arabic" w:cs="Simplified Arabic"/>
          <w:color w:val="000000" w:themeColor="text1"/>
          <w:rtl/>
          <w:lang w:bidi="ar-JO"/>
        </w:rPr>
        <w:t>2018</w:t>
      </w:r>
      <w:r w:rsidR="00A454F2" w:rsidRPr="00666318">
        <w:rPr>
          <w:rFonts w:ascii="Simplified Arabic" w:eastAsia="Times New Roman" w:hAnsi="Simplified Arabic" w:cs="Simplified Arabic"/>
          <w:color w:val="000000" w:themeColor="text1"/>
          <w:rtl/>
          <w:lang w:bidi="ar-JO"/>
        </w:rPr>
        <w:t xml:space="preserve">، </w:t>
      </w:r>
      <w:r w:rsidR="001F3739" w:rsidRPr="00666318">
        <w:rPr>
          <w:rFonts w:ascii="Simplified Arabic" w:eastAsia="Times New Roman" w:hAnsi="Simplified Arabic" w:cs="Simplified Arabic" w:hint="cs"/>
          <w:color w:val="000000" w:themeColor="text1"/>
          <w:rtl/>
          <w:lang w:bidi="ar-JO"/>
        </w:rPr>
        <w:t xml:space="preserve">بينما في عام </w:t>
      </w:r>
      <w:r w:rsidR="00552BAD" w:rsidRPr="005C7F3D">
        <w:rPr>
          <w:rFonts w:ascii="Simplified Arabic" w:eastAsia="Times New Roman" w:hAnsi="Simplified Arabic" w:cs="Simplified Arabic"/>
          <w:color w:val="000000" w:themeColor="text1"/>
          <w:lang w:bidi="ar-JO"/>
        </w:rPr>
        <w:t>2017</w:t>
      </w:r>
      <w:r w:rsidR="001F3739" w:rsidRPr="005C7F3D">
        <w:rPr>
          <w:rFonts w:ascii="Simplified Arabic" w:eastAsia="Times New Roman" w:hAnsi="Simplified Arabic" w:cs="Simplified Arabic" w:hint="cs"/>
          <w:color w:val="000000" w:themeColor="text1"/>
          <w:rtl/>
          <w:lang w:bidi="ar-JO"/>
        </w:rPr>
        <w:t xml:space="preserve"> بلغت </w:t>
      </w:r>
      <w:r w:rsidR="008C54C9" w:rsidRPr="005C7F3D">
        <w:rPr>
          <w:rFonts w:ascii="Simplified Arabic" w:eastAsia="Times New Roman" w:hAnsi="Simplified Arabic" w:cs="Simplified Arabic" w:hint="cs"/>
          <w:color w:val="000000" w:themeColor="text1"/>
          <w:rtl/>
          <w:lang w:bidi="ar-JO"/>
        </w:rPr>
        <w:t>9.</w:t>
      </w:r>
      <w:r w:rsidR="00164D91" w:rsidRPr="005C7F3D">
        <w:rPr>
          <w:rFonts w:ascii="Simplified Arabic" w:eastAsia="Times New Roman" w:hAnsi="Simplified Arabic" w:cs="Simplified Arabic" w:hint="cs"/>
          <w:color w:val="000000" w:themeColor="text1"/>
          <w:rtl/>
          <w:lang w:bidi="ar-JO"/>
        </w:rPr>
        <w:t>3</w:t>
      </w:r>
      <w:r w:rsidR="001F3739" w:rsidRPr="005C7F3D">
        <w:rPr>
          <w:rFonts w:ascii="Simplified Arabic" w:eastAsia="Times New Roman" w:hAnsi="Simplified Arabic" w:cs="Simplified Arabic" w:hint="cs"/>
          <w:color w:val="000000" w:themeColor="text1"/>
          <w:rtl/>
          <w:lang w:bidi="ar-JO"/>
        </w:rPr>
        <w:t>%</w:t>
      </w:r>
      <w:r w:rsidR="00D11C98" w:rsidRPr="005C7F3D">
        <w:rPr>
          <w:rFonts w:ascii="Simplified Arabic" w:eastAsia="Times New Roman" w:hAnsi="Simplified Arabic" w:cs="Simplified Arabic" w:hint="cs"/>
          <w:color w:val="000000" w:themeColor="text1"/>
          <w:rtl/>
          <w:lang w:bidi="ar-JO"/>
        </w:rPr>
        <w:t>.</w:t>
      </w:r>
      <w:r w:rsidR="005E7218" w:rsidRPr="00E6043B">
        <w:rPr>
          <w:rFonts w:ascii="Simplified Arabic" w:eastAsia="Times New Roman" w:hAnsi="Simplified Arabic" w:cs="Simplified Arabic"/>
          <w:color w:val="000000" w:themeColor="text1"/>
          <w:rtl/>
          <w:lang w:bidi="ar-JO"/>
        </w:rPr>
        <w:t xml:space="preserve"> </w:t>
      </w:r>
      <w:r w:rsidR="005E7218" w:rsidRPr="005E53B7">
        <w:rPr>
          <w:rFonts w:ascii="Simplified Arabic" w:eastAsia="Times New Roman" w:hAnsi="Simplified Arabic" w:cs="Simplified Arabic"/>
          <w:color w:val="000000" w:themeColor="text1"/>
          <w:rtl/>
          <w:lang w:bidi="ar-JO"/>
        </w:rPr>
        <w:t xml:space="preserve">(أنظر/ي </w:t>
      </w:r>
      <w:r w:rsidR="005E7218" w:rsidRPr="005E53B7">
        <w:rPr>
          <w:rFonts w:ascii="Simplified Arabic" w:eastAsia="Times New Roman" w:hAnsi="Simplified Arabic" w:cs="Simplified Arabic" w:hint="eastAsia"/>
          <w:color w:val="000000" w:themeColor="text1"/>
          <w:rtl/>
          <w:lang w:bidi="ar-JO"/>
        </w:rPr>
        <w:t>جدول</w:t>
      </w:r>
      <w:r w:rsidR="005E7218" w:rsidRPr="005E53B7">
        <w:rPr>
          <w:rFonts w:ascii="Simplified Arabic" w:eastAsia="Times New Roman" w:hAnsi="Simplified Arabic" w:cs="Simplified Arabic"/>
          <w:color w:val="000000" w:themeColor="text1"/>
          <w:rtl/>
          <w:lang w:bidi="ar-JO"/>
        </w:rPr>
        <w:t xml:space="preserve"> 1)</w:t>
      </w:r>
      <w:r w:rsidR="00663248" w:rsidRPr="005C7F3D">
        <w:rPr>
          <w:rFonts w:ascii="Simplified Arabic" w:eastAsia="Times New Roman" w:hAnsi="Simplified Arabic" w:cs="Simplified Arabic" w:hint="cs"/>
          <w:color w:val="000000" w:themeColor="text1"/>
          <w:rtl/>
          <w:lang w:bidi="ar-JO"/>
        </w:rPr>
        <w:t>.</w:t>
      </w:r>
    </w:p>
    <w:p w:rsidR="000E2765" w:rsidRDefault="000E2765" w:rsidP="000E2765">
      <w:pPr>
        <w:pStyle w:val="NormalWeb"/>
        <w:bidi/>
        <w:spacing w:before="0" w:beforeAutospacing="0" w:after="0" w:afterAutospacing="0"/>
        <w:jc w:val="both"/>
        <w:rPr>
          <w:rFonts w:ascii="Simplified Arabic" w:eastAsia="Times New Roman" w:hAnsi="Simplified Arabic" w:cs="Simplified Arabic"/>
          <w:color w:val="000000" w:themeColor="text1"/>
          <w:rtl/>
          <w:lang w:bidi="ar-JO"/>
        </w:rPr>
      </w:pPr>
      <w:r w:rsidRPr="005C7F3D">
        <w:rPr>
          <w:rFonts w:ascii="Simplified Arabic" w:eastAsia="Times New Roman" w:hAnsi="Simplified Arabic" w:cs="Simplified Arabic" w:hint="cs"/>
          <w:color w:val="000000" w:themeColor="text1"/>
          <w:rtl/>
          <w:lang w:bidi="ar-JO"/>
        </w:rPr>
        <w:t xml:space="preserve">وبلغ نصيب الفرد من إجمالي </w:t>
      </w:r>
      <w:r w:rsidR="002170E7" w:rsidRPr="005C7F3D">
        <w:rPr>
          <w:rFonts w:ascii="Simplified Arabic" w:eastAsia="Times New Roman" w:hAnsi="Simplified Arabic" w:cs="Simplified Arabic" w:hint="cs"/>
          <w:color w:val="000000" w:themeColor="text1"/>
          <w:rtl/>
          <w:lang w:bidi="ar-JO"/>
        </w:rPr>
        <w:t>الإنفاق</w:t>
      </w:r>
      <w:r w:rsidRPr="005C7F3D">
        <w:rPr>
          <w:rFonts w:ascii="Simplified Arabic" w:eastAsia="Times New Roman" w:hAnsi="Simplified Arabic" w:cs="Simplified Arabic" w:hint="cs"/>
          <w:color w:val="000000" w:themeColor="text1"/>
          <w:rtl/>
          <w:lang w:bidi="ar-JO"/>
        </w:rPr>
        <w:t xml:space="preserve"> على الصحة خلال العام 2017 ما قيمته </w:t>
      </w:r>
      <w:r w:rsidRPr="005C7F3D">
        <w:rPr>
          <w:rFonts w:ascii="Simplified Arabic" w:eastAsia="Times New Roman" w:hAnsi="Simplified Arabic" w:cs="Simplified Arabic"/>
          <w:color w:val="000000" w:themeColor="text1"/>
          <w:lang w:bidi="ar-JO"/>
        </w:rPr>
        <w:t>330.3</w:t>
      </w:r>
      <w:r w:rsidRPr="005C7F3D">
        <w:rPr>
          <w:rFonts w:ascii="Simplified Arabic" w:eastAsia="Times New Roman" w:hAnsi="Simplified Arabic" w:cs="Simplified Arabic" w:hint="cs"/>
          <w:color w:val="000000" w:themeColor="text1"/>
          <w:rtl/>
          <w:lang w:bidi="ar-JO"/>
        </w:rPr>
        <w:t xml:space="preserve"> دولار أمريكي، في حين بلغ 344</w:t>
      </w:r>
      <w:r w:rsidR="00162E7E">
        <w:rPr>
          <w:rFonts w:ascii="Simplified Arabic" w:eastAsia="Times New Roman" w:hAnsi="Simplified Arabic" w:cs="Simplified Arabic" w:hint="cs"/>
          <w:color w:val="000000" w:themeColor="text1"/>
          <w:rtl/>
          <w:lang w:bidi="ar-JO"/>
        </w:rPr>
        <w:t>.0</w:t>
      </w:r>
      <w:r w:rsidRPr="005C7F3D">
        <w:rPr>
          <w:rFonts w:ascii="Simplified Arabic" w:eastAsia="Times New Roman" w:hAnsi="Simplified Arabic" w:cs="Simplified Arabic" w:hint="cs"/>
          <w:color w:val="000000" w:themeColor="text1"/>
          <w:rtl/>
          <w:lang w:bidi="ar-JO"/>
        </w:rPr>
        <w:t xml:space="preserve"> دولار </w:t>
      </w:r>
      <w:r>
        <w:rPr>
          <w:rFonts w:ascii="Simplified Arabic" w:eastAsia="Times New Roman" w:hAnsi="Simplified Arabic" w:cs="Simplified Arabic" w:hint="cs"/>
          <w:color w:val="000000" w:themeColor="text1"/>
          <w:rtl/>
          <w:lang w:bidi="ar-JO"/>
        </w:rPr>
        <w:t xml:space="preserve">أمريكي في العام </w:t>
      </w:r>
      <w:r w:rsidR="005E53B7">
        <w:rPr>
          <w:rStyle w:val="FootnoteReference"/>
          <w:rFonts w:eastAsia="Times New Roman"/>
          <w:color w:val="000000" w:themeColor="text1"/>
          <w:rtl/>
          <w:lang w:bidi="ar-JO"/>
        </w:rPr>
        <w:footnoteReference w:id="2"/>
      </w:r>
      <w:r>
        <w:rPr>
          <w:rFonts w:ascii="Simplified Arabic" w:eastAsia="Times New Roman" w:hAnsi="Simplified Arabic" w:cs="Simplified Arabic" w:hint="cs"/>
          <w:color w:val="000000" w:themeColor="text1"/>
          <w:rtl/>
          <w:lang w:bidi="ar-JO"/>
        </w:rPr>
        <w:t>2018.</w:t>
      </w:r>
    </w:p>
    <w:p w:rsidR="008C54C9" w:rsidRPr="00666318" w:rsidRDefault="008C54C9" w:rsidP="008C54C9">
      <w:pPr>
        <w:pStyle w:val="NormalWeb"/>
        <w:bidi/>
        <w:spacing w:before="0" w:beforeAutospacing="0" w:after="0" w:afterAutospacing="0"/>
        <w:jc w:val="both"/>
        <w:rPr>
          <w:rFonts w:ascii="Simplified Arabic" w:eastAsia="Times New Roman" w:hAnsi="Simplified Arabic" w:cs="Simplified Arabic"/>
          <w:color w:val="000000" w:themeColor="text1"/>
          <w:rtl/>
        </w:rPr>
      </w:pPr>
    </w:p>
    <w:p w:rsidR="00F202F4" w:rsidRDefault="00795861" w:rsidP="00C722F4">
      <w:pPr>
        <w:jc w:val="center"/>
        <w:rPr>
          <w:b/>
          <w:bCs/>
          <w:color w:val="000000" w:themeColor="text1"/>
        </w:rPr>
      </w:pPr>
      <w:r>
        <w:rPr>
          <w:rFonts w:ascii="Simplified Arabic" w:hAnsi="Simplified Arabic" w:cs="Simplified Arabic" w:hint="cs"/>
          <w:b/>
          <w:bCs/>
          <w:color w:val="000000" w:themeColor="text1"/>
          <w:rtl/>
        </w:rPr>
        <w:t>إجمالي</w:t>
      </w:r>
      <w:r w:rsidR="00FC1DE6" w:rsidRPr="00215F52">
        <w:rPr>
          <w:rFonts w:ascii="Simplified Arabic" w:hAnsi="Simplified Arabic" w:cs="Simplified Arabic"/>
          <w:b/>
          <w:bCs/>
          <w:color w:val="000000" w:themeColor="text1"/>
          <w:rtl/>
        </w:rPr>
        <w:t xml:space="preserve"> </w:t>
      </w:r>
      <w:r w:rsidR="00C722F4">
        <w:rPr>
          <w:rFonts w:ascii="Simplified Arabic" w:hAnsi="Simplified Arabic" w:cs="Simplified Arabic" w:hint="cs"/>
          <w:b/>
          <w:bCs/>
          <w:color w:val="000000" w:themeColor="text1"/>
          <w:rtl/>
          <w:lang w:bidi="ar-JO"/>
        </w:rPr>
        <w:t xml:space="preserve">الإنفاق </w:t>
      </w:r>
      <w:r w:rsidR="000437CE">
        <w:rPr>
          <w:rFonts w:ascii="Simplified Arabic" w:hAnsi="Simplified Arabic" w:cs="Simplified Arabic" w:hint="cs"/>
          <w:b/>
          <w:bCs/>
          <w:color w:val="000000" w:themeColor="text1"/>
          <w:rtl/>
        </w:rPr>
        <w:t xml:space="preserve">على الصحة </w:t>
      </w:r>
      <w:r w:rsidR="004A6C78">
        <w:rPr>
          <w:rFonts w:hint="cs"/>
          <w:b/>
          <w:bCs/>
          <w:color w:val="000000" w:themeColor="text1"/>
          <w:rtl/>
        </w:rPr>
        <w:t xml:space="preserve"> </w:t>
      </w:r>
      <w:r w:rsidR="00FC1DE6" w:rsidRPr="00215F52">
        <w:rPr>
          <w:rFonts w:ascii="Simplified Arabic" w:hAnsi="Simplified Arabic" w:cs="Simplified Arabic"/>
          <w:b/>
          <w:bCs/>
          <w:color w:val="000000" w:themeColor="text1"/>
          <w:rtl/>
        </w:rPr>
        <w:t>والناتج المحلي الإجمالي</w:t>
      </w:r>
      <w:r w:rsidR="00FC1DE6" w:rsidRPr="00215F52">
        <w:rPr>
          <w:rFonts w:ascii="Simplified Arabic" w:hAnsi="Simplified Arabic" w:cs="Simplified Arabic"/>
          <w:b/>
          <w:bCs/>
          <w:color w:val="000000" w:themeColor="text1"/>
          <w:rtl/>
          <w:lang w:bidi="ar-JO"/>
        </w:rPr>
        <w:t xml:space="preserve"> </w:t>
      </w:r>
      <w:r w:rsidR="00FC1DE6" w:rsidRPr="00215F52">
        <w:rPr>
          <w:rFonts w:ascii="Simplified Arabic" w:hAnsi="Simplified Arabic" w:cs="Simplified Arabic"/>
          <w:b/>
          <w:bCs/>
          <w:color w:val="000000" w:themeColor="text1"/>
          <w:rtl/>
        </w:rPr>
        <w:t>بالأسعار الجارية في فلسطين</w:t>
      </w:r>
      <w:r w:rsidR="00F202F4">
        <w:rPr>
          <w:rFonts w:hint="cs"/>
          <w:b/>
          <w:bCs/>
          <w:color w:val="000000" w:themeColor="text1"/>
          <w:rtl/>
        </w:rPr>
        <w:t>، 2017-2018</w:t>
      </w:r>
      <w:r w:rsidR="00306354">
        <w:rPr>
          <w:rFonts w:hint="cs"/>
          <w:b/>
          <w:bCs/>
          <w:color w:val="000000" w:themeColor="text1"/>
          <w:rtl/>
        </w:rPr>
        <w:t xml:space="preserve"> </w:t>
      </w:r>
    </w:p>
    <w:p w:rsidR="00614477" w:rsidRPr="00614477" w:rsidRDefault="00614477" w:rsidP="00C722F4">
      <w:pPr>
        <w:jc w:val="center"/>
        <w:rPr>
          <w:b/>
          <w:bCs/>
          <w:color w:val="000000" w:themeColor="text1"/>
          <w:sz w:val="12"/>
          <w:szCs w:val="12"/>
          <w:rtl/>
        </w:rPr>
      </w:pPr>
      <w:bookmarkStart w:id="0" w:name="_GoBack"/>
      <w:bookmarkEnd w:id="0"/>
    </w:p>
    <w:tbl>
      <w:tblPr>
        <w:tblStyle w:val="TableGrid"/>
        <w:bidiVisual/>
        <w:tblW w:w="0" w:type="auto"/>
        <w:jc w:val="center"/>
        <w:tblLayout w:type="fixed"/>
        <w:tblLook w:val="04A0" w:firstRow="1" w:lastRow="0" w:firstColumn="1" w:lastColumn="0" w:noHBand="0" w:noVBand="1"/>
      </w:tblPr>
      <w:tblGrid>
        <w:gridCol w:w="8753"/>
      </w:tblGrid>
      <w:tr w:rsidR="00F202F4" w:rsidTr="00B07FA4">
        <w:trPr>
          <w:jc w:val="center"/>
        </w:trPr>
        <w:tc>
          <w:tcPr>
            <w:tcW w:w="8753" w:type="dxa"/>
            <w:vAlign w:val="center"/>
          </w:tcPr>
          <w:p w:rsidR="00F202F4" w:rsidRPr="004F1F13" w:rsidRDefault="00F202F4" w:rsidP="00B07FA4">
            <w:pPr>
              <w:jc w:val="center"/>
              <w:rPr>
                <w:rFonts w:ascii="Arial" w:hAnsi="Arial" w:cs="Arial"/>
                <w:b/>
                <w:bCs/>
                <w:color w:val="000000" w:themeColor="text1"/>
                <w:sz w:val="18"/>
                <w:szCs w:val="18"/>
                <w:rtl/>
              </w:rPr>
            </w:pPr>
            <w:r w:rsidRPr="004F1F13">
              <w:rPr>
                <w:rFonts w:ascii="Arial" w:hAnsi="Arial" w:cs="Arial"/>
                <w:b/>
                <w:bCs/>
                <w:noProof/>
                <w:color w:val="000000" w:themeColor="text1"/>
                <w:sz w:val="18"/>
                <w:szCs w:val="18"/>
                <w:rtl/>
                <w:lang w:eastAsia="en-US"/>
              </w:rPr>
              <w:drawing>
                <wp:inline distT="0" distB="0" distL="0" distR="0">
                  <wp:extent cx="5334000" cy="2895600"/>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202F4" w:rsidRDefault="00F202F4" w:rsidP="00F202F4">
      <w:pPr>
        <w:jc w:val="center"/>
        <w:rPr>
          <w:b/>
          <w:bCs/>
          <w:color w:val="000000" w:themeColor="text1"/>
          <w:rtl/>
        </w:rPr>
      </w:pPr>
    </w:p>
    <w:p w:rsidR="00215F52" w:rsidRPr="00215F52" w:rsidRDefault="00215F52" w:rsidP="00F202F4">
      <w:pPr>
        <w:bidi w:val="0"/>
        <w:rPr>
          <w:rFonts w:ascii="Simplified Arabic" w:hAnsi="Simplified Arabic" w:cs="Simplified Arabic"/>
          <w:b/>
          <w:bCs/>
          <w:color w:val="000000" w:themeColor="text1"/>
          <w:rtl/>
        </w:rPr>
      </w:pPr>
    </w:p>
    <w:p w:rsidR="00A454F2" w:rsidRDefault="00A454F2" w:rsidP="00A454F2">
      <w:pPr>
        <w:jc w:val="center"/>
        <w:rPr>
          <w:rFonts w:cs="Simplified Arabic"/>
          <w:rtl/>
        </w:rPr>
      </w:pPr>
    </w:p>
    <w:p w:rsidR="00A454F2" w:rsidRDefault="00A454F2" w:rsidP="00A454F2">
      <w:pPr>
        <w:bidi w:val="0"/>
        <w:rPr>
          <w:rFonts w:cs="Simplified Arabic"/>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401E3D" w:rsidRDefault="00401E3D">
      <w:pPr>
        <w:bidi w:val="0"/>
        <w:rPr>
          <w:rFonts w:cs="Simplified Arabic"/>
          <w:rtl/>
        </w:rPr>
      </w:pPr>
      <w:r>
        <w:rPr>
          <w:rFonts w:cs="Simplified Arabic"/>
          <w:rtl/>
        </w:rPr>
        <w:br w:type="page"/>
      </w:r>
    </w:p>
    <w:p w:rsidR="00F73A8C" w:rsidRDefault="00F73A8C" w:rsidP="00F52A97">
      <w:pPr>
        <w:jc w:val="center"/>
        <w:rPr>
          <w:rFonts w:cs="Simplified Arabic"/>
          <w:rtl/>
        </w:rPr>
      </w:pPr>
      <w:r>
        <w:rPr>
          <w:rFonts w:cs="Simplified Arabic"/>
          <w:rtl/>
        </w:rPr>
        <w:lastRenderedPageBreak/>
        <w:t xml:space="preserve">الفصل </w:t>
      </w:r>
      <w:r w:rsidR="00F52A97">
        <w:rPr>
          <w:rFonts w:cs="Simplified Arabic" w:hint="cs"/>
          <w:rtl/>
        </w:rPr>
        <w:t>الثالث</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Pr="00820AC4" w:rsidRDefault="00390987" w:rsidP="00BB1308">
      <w:pPr>
        <w:jc w:val="both"/>
        <w:rPr>
          <w:rFonts w:ascii="Simplified Arabic" w:hAnsi="Simplified Arabic" w:cs="Simplified Arabic"/>
          <w:color w:val="000000"/>
          <w:rtl/>
        </w:rPr>
      </w:pPr>
      <w:r w:rsidRPr="00820AC4">
        <w:rPr>
          <w:rFonts w:ascii="Simplified Arabic" w:hAnsi="Simplified Arabic" w:cs="Simplified Arabic"/>
          <w:color w:val="000000"/>
          <w:rtl/>
        </w:rPr>
        <w:t>يتناول هذا الفصل</w:t>
      </w:r>
      <w:r w:rsidR="00F73A8C" w:rsidRPr="00820AC4">
        <w:rPr>
          <w:rFonts w:ascii="Simplified Arabic" w:hAnsi="Simplified Arabic" w:cs="Simplified Arabic"/>
          <w:color w:val="000000"/>
          <w:rtl/>
        </w:rPr>
        <w:t xml:space="preserve"> منهجية </w:t>
      </w:r>
      <w:r w:rsidRPr="00820AC4">
        <w:rPr>
          <w:rFonts w:ascii="Simplified Arabic" w:hAnsi="Simplified Arabic" w:cs="Simplified Arabic"/>
          <w:color w:val="000000"/>
          <w:rtl/>
        </w:rPr>
        <w:t xml:space="preserve">إعداد </w:t>
      </w:r>
      <w:r w:rsidR="004D615D" w:rsidRPr="00820AC4">
        <w:rPr>
          <w:rFonts w:ascii="Simplified Arabic" w:hAnsi="Simplified Arabic" w:cs="Simplified Arabic"/>
          <w:color w:val="000000"/>
          <w:rtl/>
        </w:rPr>
        <w:t>الحسابات الصحية الفلسطينية</w:t>
      </w:r>
      <w:r w:rsidR="00F73A8C" w:rsidRPr="00820AC4">
        <w:rPr>
          <w:rFonts w:ascii="Simplified Arabic" w:hAnsi="Simplified Arabic" w:cs="Simplified Arabic"/>
          <w:color w:val="000000"/>
          <w:rtl/>
        </w:rPr>
        <w:t xml:space="preserve"> </w:t>
      </w:r>
      <w:r w:rsidRPr="00820AC4">
        <w:rPr>
          <w:rFonts w:ascii="Simplified Arabic" w:hAnsi="Simplified Arabic" w:cs="Simplified Arabic"/>
          <w:color w:val="000000"/>
          <w:rtl/>
        </w:rPr>
        <w:t xml:space="preserve">بالأسعار الجارية </w:t>
      </w:r>
      <w:r w:rsidR="00BB1308">
        <w:rPr>
          <w:rFonts w:ascii="Simplified Arabic" w:hAnsi="Simplified Arabic" w:cs="Simplified Arabic" w:hint="cs"/>
          <w:color w:val="000000"/>
          <w:rtl/>
        </w:rPr>
        <w:t>للأعوام</w:t>
      </w:r>
      <w:r w:rsidR="00926229" w:rsidRPr="00820AC4">
        <w:rPr>
          <w:rFonts w:ascii="Simplified Arabic" w:hAnsi="Simplified Arabic" w:cs="Simplified Arabic"/>
          <w:color w:val="000000"/>
          <w:rtl/>
        </w:rPr>
        <w:t xml:space="preserve"> </w:t>
      </w:r>
      <w:r w:rsidR="00BB1308">
        <w:rPr>
          <w:rFonts w:ascii="Simplified Arabic" w:hAnsi="Simplified Arabic" w:cs="Simplified Arabic" w:hint="cs"/>
          <w:color w:val="000000"/>
          <w:rtl/>
        </w:rPr>
        <w:t>2000</w:t>
      </w:r>
      <w:r w:rsidR="00926229" w:rsidRPr="00820AC4">
        <w:rPr>
          <w:rFonts w:ascii="Simplified Arabic" w:hAnsi="Simplified Arabic" w:cs="Simplified Arabic"/>
          <w:color w:val="000000"/>
          <w:rtl/>
        </w:rPr>
        <w:t>-</w:t>
      </w:r>
      <w:r w:rsidR="00BB1308">
        <w:rPr>
          <w:rFonts w:ascii="Simplified Arabic" w:hAnsi="Simplified Arabic" w:cs="Simplified Arabic" w:hint="cs"/>
          <w:color w:val="000000"/>
          <w:rtl/>
        </w:rPr>
        <w:t>2018</w:t>
      </w:r>
      <w:r w:rsidRPr="00820AC4">
        <w:rPr>
          <w:rFonts w:ascii="Simplified Arabic" w:hAnsi="Simplified Arabic" w:cs="Simplified Arabic"/>
          <w:color w:val="000000"/>
          <w:rtl/>
        </w:rPr>
        <w:t xml:space="preserve">، حيث </w:t>
      </w:r>
      <w:r w:rsidR="000373B5" w:rsidRPr="00820AC4">
        <w:rPr>
          <w:rFonts w:ascii="Simplified Arabic" w:hAnsi="Simplified Arabic" w:cs="Simplified Arabic"/>
          <w:color w:val="000000"/>
          <w:rtl/>
        </w:rPr>
        <w:t>سيتم</w:t>
      </w:r>
      <w:r w:rsidRPr="00820AC4">
        <w:rPr>
          <w:rFonts w:ascii="Simplified Arabic" w:hAnsi="Simplified Arabic" w:cs="Simplified Arabic"/>
          <w:color w:val="000000"/>
          <w:rtl/>
        </w:rPr>
        <w:t xml:space="preserve"> التطرق إلى </w:t>
      </w:r>
      <w:r w:rsidR="00F73A8C" w:rsidRPr="00820AC4">
        <w:rPr>
          <w:rFonts w:ascii="Simplified Arabic" w:hAnsi="Simplified Arabic" w:cs="Simplified Arabic"/>
          <w:color w:val="000000"/>
          <w:rtl/>
        </w:rPr>
        <w:t xml:space="preserve">تبويب ومعالجة البيانات التي تم جمعها من جميع المصادر من أجل قياس الإنفاق على الصحة في </w:t>
      </w:r>
      <w:r w:rsidR="00204A17" w:rsidRPr="00820AC4">
        <w:rPr>
          <w:rFonts w:ascii="Simplified Arabic" w:hAnsi="Simplified Arabic" w:cs="Simplified Arabic"/>
          <w:color w:val="000000"/>
          <w:rtl/>
        </w:rPr>
        <w:t>فلسطين</w:t>
      </w:r>
      <w:r w:rsidR="00F73A8C" w:rsidRPr="00820AC4">
        <w:rPr>
          <w:rFonts w:ascii="Simplified Arabic" w:hAnsi="Simplified Arabic" w:cs="Simplified Arabic"/>
          <w:color w:val="000000"/>
          <w:rtl/>
        </w:rPr>
        <w:t xml:space="preserve"> من حيث مزودي، </w:t>
      </w:r>
      <w:r w:rsidR="0083558D" w:rsidRPr="00820AC4">
        <w:rPr>
          <w:rFonts w:ascii="Simplified Arabic" w:hAnsi="Simplified Arabic" w:cs="Simplified Arabic"/>
          <w:color w:val="000000"/>
          <w:rtl/>
        </w:rPr>
        <w:t xml:space="preserve">ونظم </w:t>
      </w:r>
      <w:r w:rsidR="007454A2" w:rsidRPr="00820AC4">
        <w:rPr>
          <w:rFonts w:ascii="Simplified Arabic" w:hAnsi="Simplified Arabic" w:cs="Simplified Arabic"/>
          <w:color w:val="000000"/>
          <w:rtl/>
        </w:rPr>
        <w:t>تمويل</w:t>
      </w:r>
      <w:r w:rsidR="00F73A8C" w:rsidRPr="00820AC4">
        <w:rPr>
          <w:rFonts w:ascii="Simplified Arabic" w:hAnsi="Simplified Arabic" w:cs="Simplified Arabic"/>
          <w:color w:val="000000"/>
          <w:rtl/>
        </w:rPr>
        <w:t xml:space="preserve"> الخدمات الصحية.  </w:t>
      </w:r>
    </w:p>
    <w:p w:rsidR="00F73A8C" w:rsidRPr="00820AC4" w:rsidRDefault="00F73A8C" w:rsidP="00F73A8C">
      <w:pPr>
        <w:jc w:val="both"/>
        <w:rPr>
          <w:rFonts w:ascii="Simplified Arabic" w:hAnsi="Simplified Arabic" w:cs="Simplified Arabic"/>
          <w:color w:val="000000"/>
          <w:rtl/>
        </w:rPr>
      </w:pPr>
    </w:p>
    <w:p w:rsidR="00ED5348" w:rsidRDefault="00F52A97" w:rsidP="00B72A82">
      <w:pPr>
        <w:jc w:val="both"/>
        <w:rPr>
          <w:rFonts w:cs="Simplified Arabic"/>
          <w:b/>
          <w:bCs/>
          <w:color w:val="000000"/>
          <w:rtl/>
        </w:rPr>
      </w:pPr>
      <w:r>
        <w:rPr>
          <w:rFonts w:cs="Simplified Arabic" w:hint="cs"/>
          <w:b/>
          <w:bCs/>
          <w:color w:val="000000"/>
          <w:rtl/>
        </w:rPr>
        <w:t>1.3</w:t>
      </w:r>
      <w:r w:rsidR="00F73A8C" w:rsidRPr="003857BA">
        <w:rPr>
          <w:rFonts w:cs="Simplified Arabic"/>
          <w:b/>
          <w:bCs/>
          <w:color w:val="000000"/>
          <w:rtl/>
        </w:rPr>
        <w:t xml:space="preserve">  نظرة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316982">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w:t>
      </w:r>
      <w:r w:rsidR="00316982">
        <w:rPr>
          <w:rFonts w:cs="Simplified Arabic" w:hint="cs"/>
          <w:color w:val="000000" w:themeColor="text1"/>
          <w:rtl/>
        </w:rPr>
        <w:t>غوث وتشغ</w:t>
      </w:r>
      <w:r w:rsidR="00E6043B">
        <w:rPr>
          <w:rFonts w:cs="Simplified Arabic" w:hint="cs"/>
          <w:color w:val="000000" w:themeColor="text1"/>
          <w:rtl/>
        </w:rPr>
        <w:t>ي</w:t>
      </w:r>
      <w:r w:rsidR="00316982">
        <w:rPr>
          <w:rFonts w:cs="Simplified Arabic" w:hint="cs"/>
          <w:color w:val="000000" w:themeColor="text1"/>
          <w:rtl/>
        </w:rPr>
        <w:t xml:space="preserve">ل اللاجئين الفلسطينيين </w:t>
      </w:r>
      <w:r w:rsidR="00BE0DD6">
        <w:rPr>
          <w:rFonts w:cs="Simplified Arabic" w:hint="cs"/>
          <w:color w:val="000000" w:themeColor="text1"/>
          <w:rtl/>
        </w:rPr>
        <w:t>(الاونروا)</w:t>
      </w:r>
      <w:r w:rsidRPr="003857BA">
        <w:rPr>
          <w:rFonts w:cs="Simplified Arabic"/>
          <w:color w:val="000000" w:themeColor="text1"/>
          <w:rtl/>
        </w:rPr>
        <w:t>، وتلك المتعلقة بتقديرات عدد السكان</w:t>
      </w:r>
      <w:r w:rsidR="00BE0DD6">
        <w:rPr>
          <w:rFonts w:cs="Simplified Arabic" w:hint="cs"/>
          <w:color w:val="000000" w:themeColor="text1"/>
          <w:rtl/>
        </w:rPr>
        <w:t xml:space="preserve"> من واقع التعداد العام للسكان والمساكن والمنشآت 2017</w:t>
      </w:r>
      <w:r w:rsidRPr="003857BA">
        <w:rPr>
          <w:rFonts w:cs="Simplified Arabic"/>
          <w:color w:val="000000" w:themeColor="text1"/>
          <w:rtl/>
        </w:rPr>
        <w:t xml:space="preserve">. </w:t>
      </w:r>
    </w:p>
    <w:p w:rsidR="00483F04" w:rsidRPr="003857BA" w:rsidRDefault="00483F04" w:rsidP="00FD37B6">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w:t>
      </w:r>
      <w:r w:rsidR="00FD37B6">
        <w:rPr>
          <w:rFonts w:cs="Simplified Arabic" w:hint="cs"/>
          <w:color w:val="000000" w:themeColor="text1"/>
          <w:rtl/>
        </w:rPr>
        <w:t>التغير</w:t>
      </w:r>
      <w:r w:rsidRPr="003857BA">
        <w:rPr>
          <w:rFonts w:cs="Simplified Arabic"/>
          <w:color w:val="000000" w:themeColor="text1"/>
          <w:rtl/>
        </w:rPr>
        <w:t xml:space="preserve"> عبر السنوات.</w:t>
      </w:r>
    </w:p>
    <w:p w:rsidR="00483F04" w:rsidRPr="003857BA" w:rsidRDefault="00483F04" w:rsidP="00FF6DC1">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r w:rsidR="00FF6DC1">
        <w:rPr>
          <w:rFonts w:cs="Simplified Arabic" w:hint="cs"/>
          <w:color w:val="000000" w:themeColor="text1"/>
          <w:rtl/>
          <w:lang w:bidi="ar-JO"/>
        </w:rPr>
        <w:t>إزالة أثر</w:t>
      </w:r>
      <w:r w:rsidR="00FF6DC1" w:rsidRPr="003857BA">
        <w:rPr>
          <w:rFonts w:cs="Simplified Arabic"/>
          <w:color w:val="000000" w:themeColor="text1"/>
          <w:rtl/>
        </w:rPr>
        <w:t xml:space="preserve"> </w:t>
      </w:r>
      <w:r w:rsidRPr="003857BA">
        <w:rPr>
          <w:rFonts w:cs="Simplified Arabic"/>
          <w:color w:val="000000" w:themeColor="text1"/>
          <w:rtl/>
        </w:rPr>
        <w:t>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D37B6" w:rsidRPr="005D53B3" w:rsidRDefault="00F73A8C" w:rsidP="00605C22">
      <w:pPr>
        <w:jc w:val="both"/>
        <w:rPr>
          <w:rFonts w:ascii="Simplified Arabic" w:hAnsi="Simplified Arabic" w:cs="Simplified Arabic"/>
          <w:lang w:val="en-GB"/>
        </w:rPr>
      </w:pPr>
      <w:r w:rsidRPr="003857BA">
        <w:rPr>
          <w:rFonts w:cs="Simplified Arabic"/>
          <w:color w:val="000000"/>
          <w:rtl/>
        </w:rPr>
        <w:t xml:space="preserve">للأغراض الإحصائية، </w:t>
      </w:r>
      <w:r w:rsidR="00FD37B6">
        <w:rPr>
          <w:rFonts w:cs="Simplified Arabic" w:hint="cs"/>
          <w:color w:val="000000"/>
          <w:rtl/>
        </w:rPr>
        <w:t xml:space="preserve">تم النشر على مستوى </w:t>
      </w:r>
      <w:r w:rsidR="00204A17">
        <w:rPr>
          <w:rFonts w:cs="Simplified Arabic" w:hint="cs"/>
          <w:color w:val="000000"/>
          <w:rtl/>
        </w:rPr>
        <w:t>فلسطين</w:t>
      </w:r>
      <w:r w:rsidRPr="003857BA">
        <w:rPr>
          <w:rFonts w:cs="Simplified Arabic"/>
          <w:color w:val="000000"/>
          <w:rtl/>
        </w:rPr>
        <w:t xml:space="preserve"> مستثنى منها ذلك الجزء من </w:t>
      </w:r>
      <w:r w:rsidR="00FD37B6" w:rsidRPr="00B901ED">
        <w:rPr>
          <w:rFonts w:ascii="Simplified Arabic" w:hAnsi="Simplified Arabic" w:cs="Simplified Arabic"/>
          <w:rtl/>
          <w:lang w:val="en-GB"/>
        </w:rPr>
        <w:t>محافظة القدس والذي ضم</w:t>
      </w:r>
      <w:r w:rsidR="00FD37B6" w:rsidRPr="00B901ED">
        <w:rPr>
          <w:rFonts w:ascii="Simplified Arabic" w:hAnsi="Simplified Arabic" w:cs="Simplified Arabic" w:hint="cs"/>
          <w:rtl/>
          <w:lang w:val="en-GB"/>
        </w:rPr>
        <w:t>ه الاحتلال</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ال</w:t>
      </w:r>
      <w:r w:rsidR="00FD37B6" w:rsidRPr="00B901ED">
        <w:rPr>
          <w:rFonts w:ascii="Simplified Arabic" w:hAnsi="Simplified Arabic" w:cs="Simplified Arabic"/>
          <w:rtl/>
          <w:lang w:val="en-GB"/>
        </w:rPr>
        <w:t>إسرائيل</w:t>
      </w:r>
      <w:r w:rsidR="00FD37B6" w:rsidRPr="00B901ED">
        <w:rPr>
          <w:rFonts w:ascii="Simplified Arabic" w:hAnsi="Simplified Arabic" w:cs="Simplified Arabic" w:hint="cs"/>
          <w:rtl/>
          <w:lang w:val="en-GB"/>
        </w:rPr>
        <w:t>ي</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 xml:space="preserve">إليه </w:t>
      </w:r>
      <w:r w:rsidR="00FD37B6" w:rsidRPr="00B901ED">
        <w:rPr>
          <w:rFonts w:ascii="Simplified Arabic" w:hAnsi="Simplified Arabic" w:cs="Simplified Arabic"/>
          <w:rtl/>
          <w:lang w:val="en-GB"/>
        </w:rPr>
        <w:t>عنوة بعيد احتلاله للضفة الغربية عام 1967</w:t>
      </w:r>
      <w:r w:rsidR="00FD37B6">
        <w:rPr>
          <w:rFonts w:hint="cs"/>
          <w:rtl/>
        </w:rPr>
        <w:t>.</w:t>
      </w:r>
    </w:p>
    <w:p w:rsidR="00100AE9" w:rsidRPr="00FD37B6" w:rsidRDefault="00100AE9">
      <w:pPr>
        <w:ind w:right="720"/>
        <w:jc w:val="both"/>
        <w:rPr>
          <w:rFonts w:cs="Simplified Arabic"/>
          <w:b/>
          <w:bCs/>
          <w:color w:val="000000"/>
          <w:rtl/>
          <w:lang w:val="en-GB"/>
        </w:rPr>
      </w:pPr>
    </w:p>
    <w:p w:rsidR="00F73A8C" w:rsidRPr="006A657E" w:rsidRDefault="00B72A82"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tl/>
        </w:rPr>
        <w:t>2.</w:t>
      </w:r>
      <w:r w:rsidR="00F52A97">
        <w:rPr>
          <w:rFonts w:ascii="Simplified Arabic" w:hAnsi="Simplified Arabic" w:cs="Simplified Arabic" w:hint="cs"/>
          <w:b/>
          <w:bCs/>
          <w:color w:val="000000"/>
          <w:rtl/>
        </w:rPr>
        <w:t>3</w:t>
      </w:r>
      <w:r w:rsidR="00F73A8C" w:rsidRPr="006A657E">
        <w:rPr>
          <w:rFonts w:ascii="Simplified Arabic" w:hAnsi="Simplified Arabic" w:cs="Simplified Arabic"/>
          <w:b/>
          <w:bCs/>
          <w:color w:val="000000"/>
          <w:rtl/>
        </w:rPr>
        <w:t xml:space="preserve"> </w:t>
      </w:r>
      <w:r w:rsidR="00F23E46" w:rsidRPr="006A657E">
        <w:rPr>
          <w:rFonts w:ascii="Simplified Arabic" w:hAnsi="Simplified Arabic" w:cs="Simplified Arabic"/>
          <w:b/>
          <w:bCs/>
          <w:color w:val="000000"/>
        </w:rPr>
        <w:t xml:space="preserve"> </w:t>
      </w:r>
      <w:r w:rsidR="00F73A8C" w:rsidRPr="006A657E">
        <w:rPr>
          <w:rFonts w:ascii="Simplified Arabic" w:hAnsi="Simplified Arabic" w:cs="Simplified Arabic"/>
          <w:b/>
          <w:bCs/>
          <w:color w:val="000000"/>
          <w:rtl/>
        </w:rPr>
        <w:t>منهجية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692E6B">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ومنظمة الصحة</w:t>
      </w:r>
      <w:r w:rsidR="00A65031">
        <w:rPr>
          <w:rFonts w:ascii="Simplified Arabic" w:hAnsi="Simplified Arabic" w:cs="Simplified Arabic" w:hint="cs"/>
          <w:color w:val="000000"/>
          <w:rtl/>
        </w:rPr>
        <w:t xml:space="preserve"> العالمية</w:t>
      </w:r>
      <w:r w:rsidR="00834957"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 xml:space="preserve">SNA </w:t>
      </w:r>
      <w:r w:rsidR="00692E6B">
        <w:rPr>
          <w:color w:val="000000"/>
        </w:rPr>
        <w:t>2008</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7F672E" w:rsidP="00611E6D">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 </w:t>
      </w:r>
      <w:r w:rsidR="00483F04"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00483F04" w:rsidRPr="006A657E">
        <w:rPr>
          <w:rFonts w:ascii="Simplified Arabic" w:hAnsi="Simplified Arabic" w:cs="Simplified Arabic"/>
          <w:color w:val="000000"/>
          <w:rtl/>
        </w:rPr>
        <w:t>حسب تصنيفات نظام الحسابات الصحية</w:t>
      </w:r>
      <w:r w:rsidR="007454A2">
        <w:rPr>
          <w:rFonts w:ascii="Simplified Arabic" w:hAnsi="Simplified Arabic" w:cs="Simplified Arabic" w:hint="cs"/>
          <w:color w:val="000000"/>
          <w:rtl/>
        </w:rPr>
        <w:t xml:space="preserve"> الموحد</w:t>
      </w:r>
      <w:r w:rsidR="00E33B00">
        <w:rPr>
          <w:rFonts w:ascii="Simplified Arabic" w:hAnsi="Simplified Arabic" w:cs="Simplified Arabic" w:hint="cs"/>
          <w:color w:val="000000"/>
          <w:rtl/>
        </w:rPr>
        <w:t xml:space="preserve">  </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Pr>
        <w:t>)</w:t>
      </w:r>
      <w:r w:rsidR="00483F04" w:rsidRPr="006A657E">
        <w:rPr>
          <w:rFonts w:ascii="Simplified Arabic" w:hAnsi="Simplified Arabic" w:cs="Simplified Arabic"/>
          <w:color w:val="000000"/>
          <w:rtl/>
        </w:rPr>
        <w:t>.</w:t>
      </w:r>
    </w:p>
    <w:p w:rsidR="005E7218" w:rsidRDefault="007F672E" w:rsidP="00E6043B">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611E6D">
        <w:rPr>
          <w:rFonts w:ascii="Simplified Arabic" w:hAnsi="Simplified Arabic" w:cs="Simplified Arabic" w:hint="cs"/>
          <w:color w:val="000000"/>
          <w:rtl/>
        </w:rPr>
        <w:t>ادخال ومعالجة البيانات وفق نظام محوسب.</w:t>
      </w:r>
    </w:p>
    <w:p w:rsidR="00483F04" w:rsidRPr="00151ED1" w:rsidRDefault="007F672E" w:rsidP="00611E6D">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إعداد </w:t>
      </w:r>
      <w:r w:rsidR="00611E6D">
        <w:rPr>
          <w:rFonts w:cs="Simplified Arabic" w:hint="cs"/>
          <w:color w:val="000000"/>
          <w:rtl/>
        </w:rPr>
        <w:t>مصفوفات البيانات</w:t>
      </w:r>
      <w:r w:rsidR="00611E6D" w:rsidRPr="00151ED1">
        <w:rPr>
          <w:rFonts w:cs="Simplified Arabic"/>
          <w:color w:val="000000"/>
          <w:rtl/>
        </w:rPr>
        <w:t xml:space="preserve"> </w:t>
      </w:r>
      <w:r w:rsidR="00483F04" w:rsidRPr="00151ED1">
        <w:rPr>
          <w:rFonts w:cs="Simplified Arabic"/>
          <w:color w:val="000000"/>
          <w:rtl/>
        </w:rPr>
        <w:t>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B72A82" w:rsidP="00F52A97">
      <w:pPr>
        <w:pStyle w:val="Heading1"/>
        <w:jc w:val="both"/>
        <w:rPr>
          <w:rFonts w:ascii="Simplified Arabic" w:hAnsi="Simplified Arabic" w:cs="Simplified Arabic"/>
          <w:sz w:val="24"/>
          <w:szCs w:val="24"/>
          <w:rtl/>
        </w:rPr>
      </w:pPr>
      <w:proofErr w:type="gramStart"/>
      <w:r w:rsidRPr="004B63C1">
        <w:rPr>
          <w:rFonts w:ascii="Simplified Arabic" w:hAnsi="Simplified Arabic" w:cs="Simplified Arabic"/>
          <w:sz w:val="24"/>
          <w:szCs w:val="24"/>
        </w:rPr>
        <w:t>2.2.</w:t>
      </w:r>
      <w:r w:rsidR="00F52A97">
        <w:rPr>
          <w:rFonts w:ascii="Simplified Arabic" w:hAnsi="Simplified Arabic" w:cs="Simplified Arabic"/>
          <w:sz w:val="24"/>
          <w:szCs w:val="24"/>
        </w:rPr>
        <w:t>3</w:t>
      </w:r>
      <w:r w:rsidR="00F73A8C" w:rsidRPr="004B63C1">
        <w:rPr>
          <w:rFonts w:ascii="Simplified Arabic" w:hAnsi="Simplified Arabic" w:cs="Simplified Arabic"/>
          <w:sz w:val="24"/>
          <w:szCs w:val="24"/>
          <w:rtl/>
        </w:rPr>
        <w:t xml:space="preserve"> </w:t>
      </w:r>
      <w:r w:rsidRPr="004B63C1">
        <w:rPr>
          <w:rFonts w:ascii="Simplified Arabic" w:hAnsi="Simplified Arabic" w:cs="Simplified Arabic"/>
          <w:sz w:val="24"/>
          <w:szCs w:val="24"/>
          <w:rtl/>
        </w:rPr>
        <w:t xml:space="preserve"> </w:t>
      </w:r>
      <w:r w:rsidR="00F73A8C" w:rsidRPr="004B63C1">
        <w:rPr>
          <w:rFonts w:ascii="Simplified Arabic" w:hAnsi="Simplified Arabic" w:cs="Simplified Arabic"/>
          <w:sz w:val="24"/>
          <w:szCs w:val="24"/>
          <w:rtl/>
        </w:rPr>
        <w:t>المعالجة</w:t>
      </w:r>
      <w:proofErr w:type="gramEnd"/>
      <w:r w:rsidR="00F73A8C" w:rsidRPr="004B63C1">
        <w:rPr>
          <w:rFonts w:ascii="Simplified Arabic" w:hAnsi="Simplified Arabic" w:cs="Simplified Arabic"/>
          <w:sz w:val="24"/>
          <w:szCs w:val="24"/>
          <w:rtl/>
        </w:rPr>
        <w:t xml:space="preserve"> الأولية للبيانات حسب المصدر</w:t>
      </w:r>
    </w:p>
    <w:p w:rsidR="00F73A8C" w:rsidRPr="004B63C1" w:rsidRDefault="00F73A8C" w:rsidP="00940606">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940606">
        <w:rPr>
          <w:rFonts w:ascii="Simplified Arabic" w:hAnsi="Simplified Arabic" w:cs="Simplified Arabic" w:hint="cs"/>
          <w:color w:val="000000"/>
          <w:rtl/>
        </w:rPr>
        <w:t>للأعوام 2000-2018</w:t>
      </w:r>
      <w:r w:rsidR="00A65031">
        <w:rPr>
          <w:rFonts w:hint="cs"/>
          <w:color w:val="000000"/>
          <w:rtl/>
        </w:rPr>
        <w:t>،</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F40B67" w:rsidRDefault="00561A2A" w:rsidP="00561A2A">
      <w:pPr>
        <w:tabs>
          <w:tab w:val="left" w:pos="282"/>
        </w:tabs>
        <w:jc w:val="both"/>
        <w:rPr>
          <w:rFonts w:ascii="Simplified Arabic" w:hAnsi="Simplified Arabic" w:cs="Simplified Arabic"/>
          <w:color w:val="000000"/>
          <w:sz w:val="16"/>
          <w:szCs w:val="16"/>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6"/>
        <w:gridCol w:w="2748"/>
        <w:gridCol w:w="3861"/>
      </w:tblGrid>
      <w:tr w:rsidR="003772FC" w:rsidRPr="00820AC4" w:rsidTr="00820AC4">
        <w:trPr>
          <w:trHeight w:val="340"/>
          <w:jc w:val="center"/>
        </w:trPr>
        <w:tc>
          <w:tcPr>
            <w:tcW w:w="2427" w:type="dxa"/>
            <w:tcBorders>
              <w:bottom w:val="single" w:sz="4" w:space="0" w:color="auto"/>
            </w:tcBorders>
          </w:tcPr>
          <w:p w:rsidR="003772FC" w:rsidRPr="00820AC4" w:rsidRDefault="001C2DEA" w:rsidP="003857BA">
            <w:pPr>
              <w:pStyle w:val="Heading1"/>
              <w:rPr>
                <w:rFonts w:cs="Simplified Arabic"/>
                <w:sz w:val="22"/>
                <w:szCs w:val="22"/>
                <w:rtl/>
              </w:rPr>
            </w:pPr>
            <w:r w:rsidRPr="00820AC4">
              <w:rPr>
                <w:rFonts w:cs="Simplified Arabic" w:hint="cs"/>
                <w:sz w:val="22"/>
                <w:szCs w:val="22"/>
                <w:rtl/>
              </w:rPr>
              <w:t>القطاع الاقتصادي</w:t>
            </w:r>
          </w:p>
        </w:tc>
        <w:tc>
          <w:tcPr>
            <w:tcW w:w="2777"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المصدر</w:t>
            </w:r>
          </w:p>
        </w:tc>
        <w:tc>
          <w:tcPr>
            <w:tcW w:w="3904"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ملاحظات فنية</w:t>
            </w:r>
          </w:p>
        </w:tc>
      </w:tr>
      <w:tr w:rsidR="003772FC" w:rsidRPr="00820AC4" w:rsidTr="00820AC4">
        <w:trPr>
          <w:trHeight w:val="340"/>
          <w:jc w:val="center"/>
        </w:trPr>
        <w:tc>
          <w:tcPr>
            <w:tcW w:w="2427" w:type="dxa"/>
            <w:tcBorders>
              <w:bottom w:val="nil"/>
            </w:tcBorders>
          </w:tcPr>
          <w:p w:rsidR="003772FC" w:rsidRPr="00820AC4" w:rsidRDefault="001C2DEA" w:rsidP="001C2DEA">
            <w:pPr>
              <w:pStyle w:val="Heading1"/>
              <w:jc w:val="both"/>
              <w:rPr>
                <w:rFonts w:cs="Simplified Arabic"/>
                <w:b w:val="0"/>
                <w:bCs w:val="0"/>
                <w:sz w:val="22"/>
                <w:szCs w:val="22"/>
                <w:rtl/>
              </w:rPr>
            </w:pPr>
            <w:r w:rsidRPr="00820AC4">
              <w:rPr>
                <w:rFonts w:cs="Simplified Arabic" w:hint="cs"/>
                <w:b w:val="0"/>
                <w:bCs w:val="0"/>
                <w:sz w:val="22"/>
                <w:szCs w:val="22"/>
                <w:rtl/>
              </w:rPr>
              <w:t>القطاع الحكومي</w:t>
            </w:r>
            <w:r w:rsidR="003772FC" w:rsidRPr="00820AC4">
              <w:rPr>
                <w:rFonts w:cs="Simplified Arabic" w:hint="cs"/>
                <w:b w:val="0"/>
                <w:bCs w:val="0"/>
                <w:sz w:val="22"/>
                <w:szCs w:val="22"/>
                <w:rtl/>
              </w:rPr>
              <w:t xml:space="preserve"> </w:t>
            </w:r>
          </w:p>
        </w:tc>
        <w:tc>
          <w:tcPr>
            <w:tcW w:w="2777" w:type="dxa"/>
          </w:tcPr>
          <w:p w:rsidR="003772FC" w:rsidRPr="00820AC4" w:rsidRDefault="003772FC" w:rsidP="00820AC4">
            <w:pPr>
              <w:pStyle w:val="Heading1"/>
              <w:ind w:left="9" w:firstLine="1"/>
              <w:jc w:val="both"/>
              <w:rPr>
                <w:rFonts w:cs="Simplified Arabic"/>
                <w:b w:val="0"/>
                <w:bCs w:val="0"/>
                <w:sz w:val="22"/>
                <w:szCs w:val="22"/>
                <w:rtl/>
              </w:rPr>
            </w:pPr>
            <w:r w:rsidRPr="00820AC4">
              <w:rPr>
                <w:rFonts w:cs="Simplified Arabic" w:hint="cs"/>
                <w:b w:val="0"/>
                <w:bCs w:val="0"/>
                <w:sz w:val="22"/>
                <w:szCs w:val="22"/>
                <w:rtl/>
              </w:rPr>
              <w:t>وزارة الصحة</w:t>
            </w:r>
          </w:p>
        </w:tc>
        <w:tc>
          <w:tcPr>
            <w:tcW w:w="3904" w:type="dxa"/>
          </w:tcPr>
          <w:p w:rsidR="00F355FF" w:rsidRPr="00820AC4" w:rsidRDefault="001C2DEA"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sidRPr="00820AC4">
              <w:rPr>
                <w:rFonts w:cs="Simplified Arabic" w:hint="cs"/>
                <w:sz w:val="22"/>
                <w:szCs w:val="22"/>
                <w:rtl/>
              </w:rPr>
              <w:t>.</w:t>
            </w:r>
          </w:p>
          <w:p w:rsidR="00F355FF" w:rsidRPr="00820AC4" w:rsidRDefault="0072162C"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 xml:space="preserve"> </w:t>
            </w:r>
            <w:r w:rsidR="00C24D49" w:rsidRPr="00820AC4">
              <w:rPr>
                <w:rFonts w:cs="Simplified Arabic" w:hint="cs"/>
                <w:sz w:val="22"/>
                <w:szCs w:val="22"/>
                <w:rtl/>
              </w:rPr>
              <w:t xml:space="preserve">تم تصنيف </w:t>
            </w:r>
            <w:r w:rsidR="00F355FF" w:rsidRPr="00820AC4">
              <w:rPr>
                <w:rFonts w:cs="Simplified Arabic" w:hint="cs"/>
                <w:sz w:val="22"/>
                <w:szCs w:val="22"/>
                <w:rtl/>
              </w:rPr>
              <w:t>الإنفاق</w:t>
            </w:r>
            <w:r w:rsidRPr="00820AC4">
              <w:rPr>
                <w:rFonts w:cs="Simplified Arabic" w:hint="cs"/>
                <w:sz w:val="22"/>
                <w:szCs w:val="22"/>
                <w:rtl/>
              </w:rPr>
              <w:t xml:space="preserve"> الحكومي الصحي</w:t>
            </w:r>
            <w:r w:rsidR="00C24D49" w:rsidRPr="00820AC4">
              <w:rPr>
                <w:rFonts w:cs="Simplified Arabic" w:hint="cs"/>
                <w:sz w:val="22"/>
                <w:szCs w:val="22"/>
                <w:rtl/>
              </w:rPr>
              <w:t xml:space="preserve"> من خلال وزارة الصحة وفق نظم التمويل بالاعتماد على مصادر التمويل للقطاع الحكومي. </w:t>
            </w:r>
          </w:p>
          <w:p w:rsidR="00100AE9" w:rsidRPr="00820AC4" w:rsidRDefault="00854E32" w:rsidP="00861DD6">
            <w:pPr>
              <w:pStyle w:val="ListParagraph"/>
              <w:numPr>
                <w:ilvl w:val="0"/>
                <w:numId w:val="9"/>
              </w:numPr>
              <w:ind w:left="276" w:hanging="276"/>
              <w:jc w:val="both"/>
              <w:rPr>
                <w:rFonts w:cs="Simplified Arabic"/>
                <w:sz w:val="22"/>
                <w:szCs w:val="22"/>
              </w:rPr>
            </w:pPr>
            <w:r w:rsidRPr="00820AC4">
              <w:rPr>
                <w:rFonts w:cs="Simplified Arabic" w:hint="eastAsia"/>
                <w:sz w:val="22"/>
                <w:szCs w:val="22"/>
                <w:rtl/>
              </w:rPr>
              <w:t>تم</w:t>
            </w:r>
            <w:r w:rsidRPr="00820AC4">
              <w:rPr>
                <w:rFonts w:cs="Simplified Arabic"/>
                <w:sz w:val="22"/>
                <w:szCs w:val="22"/>
                <w:rtl/>
              </w:rPr>
              <w:t xml:space="preserve"> </w:t>
            </w:r>
            <w:r w:rsidRPr="00820AC4">
              <w:rPr>
                <w:rFonts w:cs="Simplified Arabic" w:hint="eastAsia"/>
                <w:sz w:val="22"/>
                <w:szCs w:val="22"/>
                <w:rtl/>
              </w:rPr>
              <w:t>الاعتماد</w:t>
            </w:r>
            <w:r w:rsidRPr="00820AC4">
              <w:rPr>
                <w:rFonts w:cs="Simplified Arabic"/>
                <w:sz w:val="22"/>
                <w:szCs w:val="22"/>
                <w:rtl/>
              </w:rPr>
              <w:t xml:space="preserve"> </w:t>
            </w:r>
            <w:r w:rsidRPr="00820AC4">
              <w:rPr>
                <w:rFonts w:cs="Simplified Arabic" w:hint="eastAsia"/>
                <w:sz w:val="22"/>
                <w:szCs w:val="22"/>
                <w:rtl/>
              </w:rPr>
              <w:t>على</w:t>
            </w:r>
            <w:r w:rsidRPr="00820AC4">
              <w:rPr>
                <w:rFonts w:cs="Simplified Arabic"/>
                <w:sz w:val="22"/>
                <w:szCs w:val="22"/>
                <w:rtl/>
              </w:rPr>
              <w:t xml:space="preserve"> </w:t>
            </w:r>
            <w:r w:rsidRPr="00820AC4">
              <w:rPr>
                <w:rFonts w:cs="Simplified Arabic" w:hint="eastAsia"/>
                <w:sz w:val="22"/>
                <w:szCs w:val="22"/>
                <w:rtl/>
              </w:rPr>
              <w:t>نتائج</w:t>
            </w:r>
            <w:r w:rsidRPr="00820AC4">
              <w:rPr>
                <w:rFonts w:cs="Simplified Arabic"/>
                <w:sz w:val="22"/>
                <w:szCs w:val="22"/>
                <w:rtl/>
              </w:rPr>
              <w:t xml:space="preserve"> </w:t>
            </w:r>
            <w:r w:rsidRPr="00820AC4">
              <w:rPr>
                <w:rFonts w:cs="Simplified Arabic" w:hint="eastAsia"/>
                <w:sz w:val="22"/>
                <w:szCs w:val="22"/>
                <w:rtl/>
              </w:rPr>
              <w:t>دراسات</w:t>
            </w:r>
            <w:r w:rsidRPr="00820AC4">
              <w:rPr>
                <w:rFonts w:cs="Simplified Arabic"/>
                <w:sz w:val="22"/>
                <w:szCs w:val="22"/>
                <w:rtl/>
              </w:rPr>
              <w:t xml:space="preserve"> </w:t>
            </w:r>
            <w:r w:rsidRPr="00820AC4">
              <w:rPr>
                <w:rFonts w:cs="Simplified Arabic" w:hint="eastAsia"/>
                <w:sz w:val="22"/>
                <w:szCs w:val="22"/>
                <w:rtl/>
              </w:rPr>
              <w:t>تقدير</w:t>
            </w:r>
            <w:r w:rsidRPr="00820AC4">
              <w:rPr>
                <w:rFonts w:cs="Simplified Arabic"/>
                <w:sz w:val="22"/>
                <w:szCs w:val="22"/>
                <w:rtl/>
              </w:rPr>
              <w:t xml:space="preserve"> </w:t>
            </w:r>
            <w:r w:rsidRPr="00820AC4">
              <w:rPr>
                <w:rFonts w:cs="Simplified Arabic" w:hint="eastAsia"/>
                <w:sz w:val="22"/>
                <w:szCs w:val="22"/>
                <w:rtl/>
              </w:rPr>
              <w:t>تكلفة</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 xml:space="preserve"> </w:t>
            </w:r>
            <w:r w:rsidRPr="00820AC4">
              <w:rPr>
                <w:rFonts w:cs="Simplified Arabic" w:hint="eastAsia"/>
                <w:sz w:val="22"/>
                <w:szCs w:val="22"/>
                <w:rtl/>
              </w:rPr>
              <w:t>في</w:t>
            </w:r>
            <w:r w:rsidRPr="00820AC4">
              <w:rPr>
                <w:rFonts w:cs="Simplified Arabic"/>
                <w:sz w:val="22"/>
                <w:szCs w:val="22"/>
                <w:rtl/>
              </w:rPr>
              <w:t xml:space="preserve"> </w:t>
            </w:r>
            <w:r w:rsidRPr="00820AC4">
              <w:rPr>
                <w:rFonts w:cs="Simplified Arabic" w:hint="eastAsia"/>
                <w:sz w:val="22"/>
                <w:szCs w:val="22"/>
                <w:rtl/>
              </w:rPr>
              <w:t>المستشفيات</w:t>
            </w:r>
            <w:r w:rsidRPr="00820AC4">
              <w:rPr>
                <w:rFonts w:cs="Simplified Arabic"/>
                <w:sz w:val="22"/>
                <w:szCs w:val="22"/>
                <w:rtl/>
              </w:rPr>
              <w:t xml:space="preserve"> </w:t>
            </w:r>
            <w:r w:rsidRPr="00820AC4">
              <w:rPr>
                <w:rFonts w:cs="Simplified Arabic" w:hint="eastAsia"/>
                <w:sz w:val="22"/>
                <w:szCs w:val="22"/>
                <w:rtl/>
              </w:rPr>
              <w:t>الحكومية،</w:t>
            </w:r>
            <w:r w:rsidRPr="00820AC4">
              <w:rPr>
                <w:rFonts w:cs="Simplified Arabic"/>
                <w:sz w:val="22"/>
                <w:szCs w:val="22"/>
                <w:rtl/>
              </w:rPr>
              <w:t xml:space="preserve"> </w:t>
            </w:r>
            <w:r w:rsidRPr="00820AC4">
              <w:rPr>
                <w:rFonts w:cs="Simplified Arabic" w:hint="eastAsia"/>
                <w:sz w:val="22"/>
                <w:szCs w:val="22"/>
                <w:rtl/>
              </w:rPr>
              <w:t>لتصنيف</w:t>
            </w:r>
            <w:r w:rsidRPr="00820AC4">
              <w:rPr>
                <w:rFonts w:cs="Simplified Arabic"/>
                <w:sz w:val="22"/>
                <w:szCs w:val="22"/>
                <w:rtl/>
              </w:rPr>
              <w:t xml:space="preserve"> </w:t>
            </w:r>
            <w:r w:rsidRPr="00820AC4">
              <w:rPr>
                <w:rFonts w:cs="Simplified Arabic" w:hint="eastAsia"/>
                <w:sz w:val="22"/>
                <w:szCs w:val="22"/>
                <w:rtl/>
              </w:rPr>
              <w:t>التكاليف</w:t>
            </w:r>
            <w:r w:rsidRPr="00820AC4">
              <w:rPr>
                <w:rFonts w:cs="Simplified Arabic"/>
                <w:sz w:val="22"/>
                <w:szCs w:val="22"/>
                <w:rtl/>
              </w:rPr>
              <w:t xml:space="preserve"> </w:t>
            </w:r>
            <w:r w:rsidRPr="00820AC4">
              <w:rPr>
                <w:rFonts w:cs="Simplified Arabic" w:hint="eastAsia"/>
                <w:sz w:val="22"/>
                <w:szCs w:val="22"/>
                <w:rtl/>
              </w:rPr>
              <w:t>الإجمالية</w:t>
            </w:r>
            <w:r w:rsidRPr="00820AC4">
              <w:rPr>
                <w:rFonts w:cs="Simplified Arabic"/>
                <w:sz w:val="22"/>
                <w:szCs w:val="22"/>
                <w:rtl/>
              </w:rPr>
              <w:t xml:space="preserve"> </w:t>
            </w:r>
            <w:r w:rsidRPr="00820AC4">
              <w:rPr>
                <w:rFonts w:cs="Simplified Arabic" w:hint="eastAsia"/>
                <w:sz w:val="22"/>
                <w:szCs w:val="22"/>
                <w:rtl/>
              </w:rPr>
              <w:t>حسب</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w:t>
            </w:r>
          </w:p>
        </w:tc>
      </w:tr>
      <w:tr w:rsidR="003772FC" w:rsidRPr="00820AC4" w:rsidTr="00820AC4">
        <w:trPr>
          <w:trHeight w:val="340"/>
          <w:jc w:val="center"/>
        </w:trPr>
        <w:tc>
          <w:tcPr>
            <w:tcW w:w="2427" w:type="dxa"/>
            <w:tcBorders>
              <w:top w:val="nil"/>
            </w:tcBorders>
          </w:tcPr>
          <w:p w:rsidR="003772FC" w:rsidRPr="00820AC4" w:rsidRDefault="003772FC" w:rsidP="004C1C29">
            <w:pPr>
              <w:pStyle w:val="Heading1"/>
              <w:jc w:val="both"/>
              <w:rPr>
                <w:rFonts w:cs="Simplified Arabic"/>
                <w:b w:val="0"/>
                <w:bCs w:val="0"/>
                <w:sz w:val="22"/>
                <w:szCs w:val="22"/>
                <w:rtl/>
              </w:rPr>
            </w:pPr>
          </w:p>
        </w:tc>
        <w:tc>
          <w:tcPr>
            <w:tcW w:w="2777" w:type="dxa"/>
          </w:tcPr>
          <w:p w:rsidR="003772FC" w:rsidRPr="00820AC4" w:rsidRDefault="004C1C29" w:rsidP="00820AC4">
            <w:pPr>
              <w:ind w:left="9" w:firstLine="1"/>
              <w:jc w:val="both"/>
              <w:rPr>
                <w:rFonts w:cs="Simplified Arabic"/>
                <w:sz w:val="22"/>
                <w:szCs w:val="22"/>
              </w:rPr>
            </w:pPr>
            <w:r w:rsidRPr="00820AC4">
              <w:rPr>
                <w:rFonts w:cs="Simplified Arabic" w:hint="cs"/>
                <w:sz w:val="22"/>
                <w:szCs w:val="22"/>
                <w:rtl/>
              </w:rPr>
              <w:t>السجلات</w:t>
            </w:r>
            <w:r w:rsidRPr="00820AC4">
              <w:rPr>
                <w:rFonts w:cs="Simplified Arabic"/>
                <w:sz w:val="22"/>
                <w:szCs w:val="22"/>
                <w:rtl/>
              </w:rPr>
              <w:t xml:space="preserve"> </w:t>
            </w:r>
            <w:r w:rsidRPr="00820AC4">
              <w:rPr>
                <w:rFonts w:cs="Simplified Arabic" w:hint="cs"/>
                <w:sz w:val="22"/>
                <w:szCs w:val="22"/>
                <w:rtl/>
              </w:rPr>
              <w:t>ال</w:t>
            </w:r>
            <w:r w:rsidRPr="00820AC4">
              <w:rPr>
                <w:rFonts w:cs="Simplified Arabic"/>
                <w:sz w:val="22"/>
                <w:szCs w:val="22"/>
                <w:rtl/>
              </w:rPr>
              <w:t>إدارية</w:t>
            </w:r>
            <w:r w:rsidRPr="00820AC4">
              <w:rPr>
                <w:rFonts w:cs="Simplified Arabic" w:hint="cs"/>
                <w:sz w:val="22"/>
                <w:szCs w:val="22"/>
                <w:rtl/>
              </w:rPr>
              <w:t xml:space="preserve"> للخدمات الطبية العسكرية</w:t>
            </w:r>
          </w:p>
        </w:tc>
        <w:tc>
          <w:tcPr>
            <w:tcW w:w="3904" w:type="dxa"/>
          </w:tcPr>
          <w:p w:rsidR="003772FC" w:rsidRPr="00820AC4" w:rsidRDefault="003955EE" w:rsidP="00561A2A">
            <w:pPr>
              <w:jc w:val="both"/>
              <w:rPr>
                <w:rFonts w:cs="Simplified Arabic"/>
                <w:color w:val="000000"/>
                <w:sz w:val="22"/>
                <w:szCs w:val="22"/>
              </w:rPr>
            </w:pPr>
            <w:r w:rsidRPr="00820AC4">
              <w:rPr>
                <w:rFonts w:cs="Simplified Arabic" w:hint="cs"/>
                <w:sz w:val="22"/>
                <w:szCs w:val="22"/>
                <w:rtl/>
              </w:rPr>
              <w:t>تم</w:t>
            </w:r>
            <w:r w:rsidR="004C1C29" w:rsidRPr="00820AC4">
              <w:rPr>
                <w:rFonts w:cs="Simplified Arabic" w:hint="cs"/>
                <w:sz w:val="22"/>
                <w:szCs w:val="22"/>
                <w:rtl/>
              </w:rPr>
              <w:t xml:space="preserve"> تقدير </w:t>
            </w:r>
            <w:r w:rsidR="0077011D" w:rsidRPr="00820AC4">
              <w:rPr>
                <w:rFonts w:cs="Simplified Arabic" w:hint="cs"/>
                <w:sz w:val="22"/>
                <w:szCs w:val="22"/>
                <w:rtl/>
              </w:rPr>
              <w:t>الإنفاق</w:t>
            </w:r>
            <w:r w:rsidR="004C1C29" w:rsidRPr="00820AC4">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820AC4">
              <w:rPr>
                <w:rFonts w:cs="Simplified Arabic"/>
                <w:color w:val="000000"/>
                <w:sz w:val="22"/>
                <w:szCs w:val="22"/>
                <w:rtl/>
              </w:rPr>
              <w:t xml:space="preserve">وبثبات افتراض </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أن تكاليف هذه الخدمات </w:t>
            </w:r>
            <w:r w:rsidR="004C1C29" w:rsidRPr="00820AC4">
              <w:rPr>
                <w:rFonts w:cs="Simplified Arabic" w:hint="cs"/>
                <w:color w:val="000000"/>
                <w:sz w:val="22"/>
                <w:szCs w:val="22"/>
                <w:rtl/>
              </w:rPr>
              <w:t xml:space="preserve">المقدمة من قبل الخدمات الطبية العسكرية </w:t>
            </w:r>
            <w:r w:rsidR="004C1C29" w:rsidRPr="00820AC4">
              <w:rPr>
                <w:rFonts w:cs="Simplified Arabic"/>
                <w:color w:val="000000"/>
                <w:sz w:val="22"/>
                <w:szCs w:val="22"/>
                <w:rtl/>
              </w:rPr>
              <w:t>على مستوى مماثل لتكلفة الخ</w:t>
            </w:r>
            <w:r w:rsidR="00561A2A" w:rsidRPr="00820AC4">
              <w:rPr>
                <w:rFonts w:cs="Simplified Arabic"/>
                <w:color w:val="000000"/>
                <w:sz w:val="22"/>
                <w:szCs w:val="22"/>
                <w:rtl/>
              </w:rPr>
              <w:t>دمات المقدمة من قبل وزارة الصحة</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 </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807"/>
        <w:gridCol w:w="3804"/>
      </w:tblGrid>
      <w:tr w:rsidR="003857BA" w:rsidRPr="00820AC4" w:rsidTr="00820AC4">
        <w:trPr>
          <w:trHeight w:val="340"/>
          <w:jc w:val="center"/>
        </w:trPr>
        <w:tc>
          <w:tcPr>
            <w:tcW w:w="2427" w:type="dxa"/>
          </w:tcPr>
          <w:p w:rsidR="003857BA" w:rsidRPr="00820AC4" w:rsidRDefault="003857BA" w:rsidP="00C749CC">
            <w:pPr>
              <w:pStyle w:val="Heading1"/>
              <w:rPr>
                <w:rFonts w:cs="Simplified Arabic"/>
                <w:sz w:val="22"/>
                <w:szCs w:val="22"/>
                <w:rtl/>
              </w:rPr>
            </w:pPr>
            <w:r w:rsidRPr="00820AC4">
              <w:rPr>
                <w:rFonts w:cs="Simplified Arabic" w:hint="cs"/>
                <w:sz w:val="22"/>
                <w:szCs w:val="22"/>
                <w:rtl/>
              </w:rPr>
              <w:lastRenderedPageBreak/>
              <w:t>القطاع الاقتصادي</w:t>
            </w:r>
          </w:p>
        </w:tc>
        <w:tc>
          <w:tcPr>
            <w:tcW w:w="2835"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المصدر</w:t>
            </w:r>
          </w:p>
        </w:tc>
        <w:tc>
          <w:tcPr>
            <w:tcW w:w="3846"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ملاحظات فنية</w:t>
            </w:r>
          </w:p>
        </w:tc>
      </w:tr>
      <w:tr w:rsidR="003857BA" w:rsidRPr="00820AC4" w:rsidTr="00820AC4">
        <w:trPr>
          <w:trHeight w:val="340"/>
          <w:jc w:val="center"/>
        </w:trPr>
        <w:tc>
          <w:tcPr>
            <w:tcW w:w="2427" w:type="dxa"/>
            <w:vMerge w:val="restart"/>
          </w:tcPr>
          <w:p w:rsidR="003857BA" w:rsidRPr="00820AC4" w:rsidRDefault="003857BA" w:rsidP="00C749CC">
            <w:pPr>
              <w:pStyle w:val="Heading1"/>
              <w:jc w:val="left"/>
              <w:rPr>
                <w:rFonts w:cs="Simplified Arabic"/>
                <w:b w:val="0"/>
                <w:bCs w:val="0"/>
                <w:sz w:val="22"/>
                <w:szCs w:val="22"/>
                <w:rtl/>
              </w:rPr>
            </w:pPr>
            <w:r w:rsidRPr="00820AC4">
              <w:rPr>
                <w:rFonts w:cs="Simplified Arabic" w:hint="cs"/>
                <w:b w:val="0"/>
                <w:bCs w:val="0"/>
                <w:sz w:val="22"/>
                <w:szCs w:val="22"/>
                <w:rtl/>
              </w:rPr>
              <w:t>المؤسسات غير الهادفة للربح وتخدم الأسر المعيشية</w:t>
            </w:r>
          </w:p>
        </w:tc>
        <w:tc>
          <w:tcPr>
            <w:tcW w:w="2835" w:type="dxa"/>
          </w:tcPr>
          <w:p w:rsidR="003857BA" w:rsidRPr="00820AC4" w:rsidRDefault="003857BA" w:rsidP="00E6043B">
            <w:pPr>
              <w:pStyle w:val="Heading1"/>
              <w:ind w:left="11" w:firstLine="1"/>
              <w:jc w:val="both"/>
              <w:rPr>
                <w:rFonts w:cs="Simplified Arabic"/>
                <w:b w:val="0"/>
                <w:bCs w:val="0"/>
                <w:sz w:val="22"/>
                <w:szCs w:val="22"/>
              </w:rPr>
            </w:pPr>
            <w:r w:rsidRPr="00820AC4">
              <w:rPr>
                <w:rFonts w:cs="Simplified Arabic"/>
                <w:b w:val="0"/>
                <w:bCs w:val="0"/>
                <w:sz w:val="22"/>
                <w:szCs w:val="22"/>
                <w:rtl/>
              </w:rPr>
              <w:t>منظمة الأمم</w:t>
            </w:r>
            <w:r w:rsidR="00146AFC" w:rsidRPr="00820AC4">
              <w:rPr>
                <w:rFonts w:cs="Simplified Arabic"/>
                <w:b w:val="0"/>
                <w:bCs w:val="0"/>
                <w:sz w:val="22"/>
                <w:szCs w:val="22"/>
                <w:rtl/>
              </w:rPr>
              <w:t xml:space="preserve"> المتحدة لإغاثة وتشغيل اللاجئين</w:t>
            </w:r>
            <w:r w:rsidR="00146AFC" w:rsidRPr="00820AC4">
              <w:rPr>
                <w:rFonts w:cs="Simplified Arabic" w:hint="cs"/>
                <w:b w:val="0"/>
                <w:bCs w:val="0"/>
                <w:sz w:val="22"/>
                <w:szCs w:val="22"/>
                <w:rtl/>
              </w:rPr>
              <w:t xml:space="preserve"> </w:t>
            </w:r>
            <w:r w:rsidRPr="00820AC4">
              <w:rPr>
                <w:rFonts w:cs="Simplified Arabic"/>
                <w:b w:val="0"/>
                <w:bCs w:val="0"/>
                <w:sz w:val="22"/>
                <w:szCs w:val="22"/>
                <w:rtl/>
              </w:rPr>
              <w:t xml:space="preserve">الفلسطينيين </w:t>
            </w:r>
            <w:r w:rsidR="005D1744">
              <w:rPr>
                <w:rFonts w:cs="Simplified Arabic" w:hint="cs"/>
                <w:b w:val="0"/>
                <w:bCs w:val="0"/>
                <w:sz w:val="22"/>
                <w:szCs w:val="22"/>
                <w:rtl/>
              </w:rPr>
              <w:t>(الأ</w:t>
            </w:r>
            <w:r w:rsidR="000C0F87">
              <w:rPr>
                <w:rFonts w:cs="Simplified Arabic" w:hint="cs"/>
                <w:b w:val="0"/>
                <w:bCs w:val="0"/>
                <w:sz w:val="22"/>
                <w:szCs w:val="22"/>
                <w:rtl/>
              </w:rPr>
              <w:t>ونروا</w:t>
            </w:r>
            <w:r w:rsidR="005D1744">
              <w:rPr>
                <w:rFonts w:cs="Simplified Arabic" w:hint="cs"/>
                <w:b w:val="0"/>
                <w:bCs w:val="0"/>
                <w:sz w:val="22"/>
                <w:szCs w:val="22"/>
                <w:rtl/>
              </w:rPr>
              <w:t>)</w:t>
            </w:r>
            <w:r w:rsidR="00F57C6F" w:rsidRPr="00820AC4">
              <w:rPr>
                <w:rFonts w:cs="Simplified Arabic" w:hint="cs"/>
                <w:b w:val="0"/>
                <w:bCs w:val="0"/>
                <w:sz w:val="22"/>
                <w:szCs w:val="22"/>
                <w:rtl/>
              </w:rPr>
              <w:t>.</w:t>
            </w:r>
          </w:p>
          <w:p w:rsidR="003857BA" w:rsidRPr="00820AC4" w:rsidRDefault="003857BA" w:rsidP="00820AC4">
            <w:pPr>
              <w:pStyle w:val="Heading1"/>
              <w:ind w:left="11" w:firstLine="1"/>
              <w:jc w:val="both"/>
              <w:rPr>
                <w:rFonts w:cs="Simplified Arabic"/>
                <w:b w:val="0"/>
                <w:bCs w:val="0"/>
                <w:sz w:val="22"/>
                <w:szCs w:val="22"/>
              </w:rPr>
            </w:pPr>
          </w:p>
        </w:tc>
        <w:tc>
          <w:tcPr>
            <w:tcW w:w="3846" w:type="dxa"/>
          </w:tcPr>
          <w:p w:rsidR="003857BA" w:rsidRPr="00820AC4" w:rsidRDefault="00B23EC6" w:rsidP="00AE3BF4">
            <w:pPr>
              <w:jc w:val="both"/>
              <w:rPr>
                <w:rFonts w:cs="Simplified Arabic"/>
                <w:sz w:val="22"/>
                <w:szCs w:val="22"/>
              </w:rPr>
            </w:pPr>
            <w:r w:rsidRPr="00820AC4">
              <w:rPr>
                <w:rFonts w:cs="Simplified Arabic" w:hint="cs"/>
                <w:sz w:val="22"/>
                <w:szCs w:val="22"/>
                <w:rtl/>
              </w:rPr>
              <w:t>يتم</w:t>
            </w:r>
            <w:r w:rsidR="003857BA" w:rsidRPr="00820AC4">
              <w:rPr>
                <w:rFonts w:cs="Simplified Arabic" w:hint="cs"/>
                <w:sz w:val="22"/>
                <w:szCs w:val="22"/>
                <w:rtl/>
              </w:rPr>
              <w:t xml:space="preserve"> الاعتماد على الإنفاق الإجمالي للأ</w:t>
            </w:r>
            <w:r w:rsidR="00AE3BF4" w:rsidRPr="00820AC4">
              <w:rPr>
                <w:rFonts w:cs="Simplified Arabic" w:hint="cs"/>
                <w:sz w:val="22"/>
                <w:szCs w:val="22"/>
                <w:rtl/>
              </w:rPr>
              <w:t>و</w:t>
            </w:r>
            <w:r w:rsidR="003857BA" w:rsidRPr="00820AC4">
              <w:rPr>
                <w:rFonts w:cs="Simplified Arabic" w:hint="cs"/>
                <w:sz w:val="22"/>
                <w:szCs w:val="22"/>
                <w:rtl/>
              </w:rPr>
              <w:t>نروا ومن ثم تقدير قيمة الإنفاق حسب البند بالاعتماد على عدد الطاقم الطبي</w:t>
            </w:r>
            <w:r w:rsidR="007645A2" w:rsidRPr="00820AC4">
              <w:rPr>
                <w:rFonts w:cs="Simplified Arabic" w:hint="cs"/>
                <w:sz w:val="22"/>
                <w:szCs w:val="22"/>
                <w:rtl/>
              </w:rPr>
              <w:t>، إضافة إلى</w:t>
            </w:r>
            <w:r w:rsidR="003857BA" w:rsidRPr="00820AC4">
              <w:rPr>
                <w:rFonts w:cs="Simplified Arabic" w:hint="cs"/>
                <w:sz w:val="22"/>
                <w:szCs w:val="22"/>
                <w:rtl/>
              </w:rPr>
              <w:t xml:space="preserve"> عدد الزيارات لمراكز الرعاية الأولية والمستشفيات. </w:t>
            </w:r>
          </w:p>
        </w:tc>
      </w:tr>
      <w:tr w:rsidR="003857BA" w:rsidRPr="00820AC4" w:rsidTr="00820AC4">
        <w:trPr>
          <w:trHeight w:val="1728"/>
          <w:jc w:val="center"/>
        </w:trPr>
        <w:tc>
          <w:tcPr>
            <w:tcW w:w="2427" w:type="dxa"/>
            <w:vMerge/>
          </w:tcPr>
          <w:p w:rsidR="003857BA" w:rsidRPr="00820AC4" w:rsidRDefault="003857BA" w:rsidP="00C749CC">
            <w:pPr>
              <w:pStyle w:val="Heading1"/>
              <w:jc w:val="left"/>
              <w:rPr>
                <w:rFonts w:cs="Simplified Arabic"/>
                <w:b w:val="0"/>
                <w:bCs w:val="0"/>
                <w:sz w:val="22"/>
                <w:szCs w:val="22"/>
                <w:rtl/>
              </w:rPr>
            </w:pPr>
          </w:p>
        </w:tc>
        <w:tc>
          <w:tcPr>
            <w:tcW w:w="2835" w:type="dxa"/>
          </w:tcPr>
          <w:p w:rsidR="003857BA" w:rsidRPr="00820AC4" w:rsidRDefault="007F4AE1" w:rsidP="00820AC4">
            <w:pPr>
              <w:pStyle w:val="Heading1"/>
              <w:ind w:left="11" w:firstLine="1"/>
              <w:jc w:val="both"/>
              <w:rPr>
                <w:rFonts w:cs="Simplified Arabic"/>
                <w:b w:val="0"/>
                <w:bCs w:val="0"/>
                <w:sz w:val="22"/>
                <w:szCs w:val="22"/>
                <w:rtl/>
              </w:rPr>
            </w:pPr>
            <w:r w:rsidRPr="00820AC4">
              <w:rPr>
                <w:rFonts w:cs="Simplified Arabic" w:hint="cs"/>
                <w:b w:val="0"/>
                <w:bCs w:val="0"/>
                <w:sz w:val="22"/>
                <w:szCs w:val="22"/>
                <w:rtl/>
              </w:rPr>
              <w:t>المؤسسات غير الهادفة للربح من مسح الخدمات ضمن</w:t>
            </w:r>
            <w:r w:rsidR="00B71398">
              <w:rPr>
                <w:rFonts w:cs="Simplified Arabic" w:hint="cs"/>
                <w:b w:val="0"/>
                <w:bCs w:val="0"/>
                <w:sz w:val="22"/>
                <w:szCs w:val="22"/>
                <w:rtl/>
              </w:rPr>
              <w:t xml:space="preserve"> سلسلة</w:t>
            </w:r>
            <w:r w:rsidRPr="00820AC4">
              <w:rPr>
                <w:rFonts w:cs="Simplified Arabic" w:hint="cs"/>
                <w:b w:val="0"/>
                <w:bCs w:val="0"/>
                <w:sz w:val="22"/>
                <w:szCs w:val="22"/>
                <w:rtl/>
              </w:rPr>
              <w:t xml:space="preserve"> </w:t>
            </w:r>
            <w:r w:rsidR="002C5B16" w:rsidRPr="00820AC4">
              <w:rPr>
                <w:rFonts w:cs="Simplified Arabic" w:hint="cs"/>
                <w:b w:val="0"/>
                <w:bCs w:val="0"/>
                <w:sz w:val="22"/>
                <w:szCs w:val="22"/>
                <w:rtl/>
              </w:rPr>
              <w:t>المسوح الاقتصادية التي ينفذها الجهاز المركزي للإحصاء الفلسطيني</w:t>
            </w:r>
            <w:r w:rsidR="005B0C89" w:rsidRPr="00820AC4">
              <w:rPr>
                <w:rFonts w:cs="Simplified Arabic" w:hint="cs"/>
                <w:b w:val="0"/>
                <w:bCs w:val="0"/>
                <w:sz w:val="22"/>
                <w:szCs w:val="22"/>
                <w:rtl/>
              </w:rPr>
              <w:t xml:space="preserve"> سنوياً</w:t>
            </w:r>
            <w:r w:rsidR="00146AFC" w:rsidRPr="00820AC4">
              <w:rPr>
                <w:rFonts w:cs="Simplified Arabic" w:hint="cs"/>
                <w:b w:val="0"/>
                <w:bCs w:val="0"/>
                <w:sz w:val="22"/>
                <w:szCs w:val="22"/>
                <w:rtl/>
              </w:rPr>
              <w:t>.</w:t>
            </w:r>
          </w:p>
        </w:tc>
        <w:tc>
          <w:tcPr>
            <w:tcW w:w="3846" w:type="dxa"/>
          </w:tcPr>
          <w:p w:rsidR="003857BA" w:rsidRPr="00820AC4" w:rsidRDefault="00DC3080" w:rsidP="00C749CC">
            <w:pPr>
              <w:jc w:val="both"/>
              <w:rPr>
                <w:rFonts w:cs="Simplified Arabic"/>
                <w:sz w:val="22"/>
                <w:szCs w:val="22"/>
                <w:rtl/>
              </w:rPr>
            </w:pPr>
            <w:r w:rsidRPr="00820AC4">
              <w:rPr>
                <w:rFonts w:cs="Simplified Arabic" w:hint="cs"/>
                <w:sz w:val="22"/>
                <w:szCs w:val="22"/>
                <w:rtl/>
              </w:rPr>
              <w:t xml:space="preserve">تم العمل على تصنيف نظم تمويل المؤسسات غير الهادفة للربح باعتماد نسبة توزيع </w:t>
            </w:r>
            <w:r w:rsidR="00ED5348" w:rsidRPr="00820AC4">
              <w:rPr>
                <w:rFonts w:cs="Simplified Arabic" w:hint="cs"/>
                <w:sz w:val="22"/>
                <w:szCs w:val="22"/>
                <w:rtl/>
              </w:rPr>
              <w:t>إيرادات</w:t>
            </w:r>
            <w:r w:rsidRPr="00820AC4">
              <w:rPr>
                <w:rFonts w:cs="Simplified Arabic" w:hint="cs"/>
                <w:sz w:val="22"/>
                <w:szCs w:val="22"/>
                <w:rtl/>
              </w:rPr>
              <w:t xml:space="preserve"> كل مؤسسة على حدا من الداخل والخارج.</w:t>
            </w:r>
          </w:p>
        </w:tc>
      </w:tr>
      <w:tr w:rsidR="003857BA" w:rsidRPr="00820AC4" w:rsidTr="00820AC4">
        <w:trPr>
          <w:trHeight w:val="340"/>
          <w:jc w:val="center"/>
        </w:trPr>
        <w:tc>
          <w:tcPr>
            <w:tcW w:w="2427" w:type="dxa"/>
          </w:tcPr>
          <w:p w:rsidR="003857BA" w:rsidRPr="00820AC4" w:rsidRDefault="003857BA" w:rsidP="00E96AAE">
            <w:pPr>
              <w:pStyle w:val="Heading1"/>
              <w:jc w:val="both"/>
              <w:rPr>
                <w:rFonts w:cs="Simplified Arabic"/>
                <w:b w:val="0"/>
                <w:bCs w:val="0"/>
                <w:sz w:val="22"/>
                <w:szCs w:val="22"/>
                <w:rtl/>
              </w:rPr>
            </w:pPr>
            <w:r w:rsidRPr="00820AC4">
              <w:rPr>
                <w:rFonts w:cs="Simplified Arabic" w:hint="cs"/>
                <w:b w:val="0"/>
                <w:bCs w:val="0"/>
                <w:sz w:val="22"/>
                <w:szCs w:val="22"/>
                <w:rtl/>
              </w:rPr>
              <w:t xml:space="preserve">قطاع </w:t>
            </w:r>
            <w:r w:rsidR="00E96AAE" w:rsidRPr="00820AC4">
              <w:rPr>
                <w:rFonts w:cs="Simplified Arabic" w:hint="cs"/>
                <w:b w:val="0"/>
                <w:bCs w:val="0"/>
                <w:sz w:val="22"/>
                <w:szCs w:val="22"/>
                <w:rtl/>
              </w:rPr>
              <w:t>الأسر المعيشية</w:t>
            </w:r>
          </w:p>
        </w:tc>
        <w:tc>
          <w:tcPr>
            <w:tcW w:w="2835" w:type="dxa"/>
          </w:tcPr>
          <w:p w:rsidR="003857BA" w:rsidRPr="00820AC4" w:rsidRDefault="00C616B6" w:rsidP="00820AC4">
            <w:pPr>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C616B6" w:rsidRPr="00820AC4" w:rsidRDefault="00C616B6" w:rsidP="00820AC4">
            <w:pPr>
              <w:pStyle w:val="ListParagraph"/>
              <w:ind w:left="11" w:firstLine="1"/>
              <w:jc w:val="both"/>
              <w:rPr>
                <w:rFonts w:ascii="Simplified Arabic" w:hAnsi="Simplified Arabic" w:cs="Simplified Arabic"/>
                <w:color w:val="000000"/>
                <w:sz w:val="22"/>
                <w:szCs w:val="22"/>
                <w:rtl/>
              </w:rPr>
            </w:pPr>
          </w:p>
        </w:tc>
        <w:tc>
          <w:tcPr>
            <w:tcW w:w="3846" w:type="dxa"/>
          </w:tcPr>
          <w:p w:rsidR="003857BA" w:rsidRPr="00820AC4" w:rsidRDefault="009D6470" w:rsidP="00C749CC">
            <w:pPr>
              <w:jc w:val="both"/>
              <w:rPr>
                <w:rFonts w:cs="Simplified Arabic"/>
                <w:color w:val="000000" w:themeColor="text1"/>
                <w:sz w:val="22"/>
                <w:szCs w:val="22"/>
              </w:rPr>
            </w:pPr>
            <w:r w:rsidRPr="00820AC4">
              <w:rPr>
                <w:rFonts w:cs="Simplified Arabic" w:hint="cs"/>
                <w:color w:val="000000" w:themeColor="text1"/>
                <w:sz w:val="22"/>
                <w:szCs w:val="22"/>
                <w:rtl/>
              </w:rPr>
              <w:t>تم العمل على معالجة البنود الخاصة بالإنفاق على الصحة بحيث تكون ممثلة للأسر التي أنفقت على الصحة.</w:t>
            </w:r>
          </w:p>
        </w:tc>
      </w:tr>
      <w:tr w:rsidR="003857BA" w:rsidRPr="00820AC4" w:rsidTr="00820AC4">
        <w:trPr>
          <w:trHeight w:val="340"/>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شركات التأمين</w:t>
            </w:r>
          </w:p>
        </w:tc>
        <w:tc>
          <w:tcPr>
            <w:tcW w:w="2835" w:type="dxa"/>
          </w:tcPr>
          <w:p w:rsidR="003857BA" w:rsidRPr="00820AC4" w:rsidRDefault="00F2171B" w:rsidP="00820AC4">
            <w:pPr>
              <w:tabs>
                <w:tab w:val="left" w:pos="459"/>
                <w:tab w:val="left" w:pos="601"/>
              </w:tabs>
              <w:ind w:left="11" w:firstLine="1"/>
              <w:jc w:val="both"/>
              <w:rPr>
                <w:rFonts w:ascii="Simplified Arabic" w:hAnsi="Simplified Arabic" w:cs="Simplified Arabic"/>
                <w:color w:val="000000"/>
                <w:sz w:val="22"/>
                <w:szCs w:val="22"/>
                <w:rtl/>
              </w:rPr>
            </w:pPr>
            <w:r w:rsidRPr="00820AC4">
              <w:rPr>
                <w:rFonts w:ascii="Simplified Arabic" w:hAnsi="Simplified Arabic" w:cs="Simplified Arabic" w:hint="cs"/>
                <w:color w:val="000000"/>
                <w:sz w:val="22"/>
                <w:szCs w:val="22"/>
                <w:rtl/>
              </w:rPr>
              <w:t xml:space="preserve">من خلال </w:t>
            </w:r>
            <w:r w:rsidR="003857BA" w:rsidRPr="00820AC4">
              <w:rPr>
                <w:rFonts w:ascii="Simplified Arabic" w:hAnsi="Simplified Arabic" w:cs="Simplified Arabic" w:hint="cs"/>
                <w:color w:val="000000"/>
                <w:sz w:val="22"/>
                <w:szCs w:val="22"/>
                <w:rtl/>
              </w:rPr>
              <w:t xml:space="preserve">مرفق لمسح المالية والتأمين </w:t>
            </w:r>
            <w:r w:rsidR="001679AA" w:rsidRPr="00820AC4">
              <w:rPr>
                <w:rFonts w:ascii="Simplified Arabic" w:hAnsi="Simplified Arabic" w:cs="Simplified Arabic" w:hint="cs"/>
                <w:color w:val="000000"/>
                <w:sz w:val="22"/>
                <w:szCs w:val="22"/>
                <w:rtl/>
              </w:rPr>
              <w:t>الذي ينفذه الجهاز المركزي للإحصاء الفلسطيني بشكل سنوي</w:t>
            </w:r>
            <w:r w:rsidR="005B0C89" w:rsidRPr="00820AC4">
              <w:rPr>
                <w:rFonts w:ascii="Simplified Arabic" w:hAnsi="Simplified Arabic" w:cs="Simplified Arabic" w:hint="cs"/>
                <w:color w:val="000000"/>
                <w:sz w:val="22"/>
                <w:szCs w:val="22"/>
                <w:rtl/>
              </w:rPr>
              <w:t>، ويتضمن المرفق بيانات تتعلق ب</w:t>
            </w:r>
            <w:r w:rsidR="003857BA" w:rsidRPr="00820AC4">
              <w:rPr>
                <w:rFonts w:ascii="Simplified Arabic" w:hAnsi="Simplified Arabic" w:cs="Simplified Arabic" w:hint="cs"/>
                <w:color w:val="000000"/>
                <w:sz w:val="22"/>
                <w:szCs w:val="22"/>
                <w:rtl/>
              </w:rPr>
              <w:t>التأمين الصحي.</w:t>
            </w:r>
          </w:p>
        </w:tc>
        <w:tc>
          <w:tcPr>
            <w:tcW w:w="3846" w:type="dxa"/>
          </w:tcPr>
          <w:p w:rsidR="003857BA" w:rsidRPr="00820AC4" w:rsidRDefault="003857BA" w:rsidP="00C749CC">
            <w:pPr>
              <w:jc w:val="both"/>
              <w:rPr>
                <w:rFonts w:ascii="Simplified Arabic" w:hAnsi="Simplified Arabic" w:cs="Simplified Arabic"/>
                <w:sz w:val="22"/>
                <w:szCs w:val="22"/>
              </w:rPr>
            </w:pPr>
            <w:r w:rsidRPr="00820AC4">
              <w:rPr>
                <w:rFonts w:cs="Simplified Arabic" w:hint="cs"/>
                <w:sz w:val="22"/>
                <w:szCs w:val="22"/>
                <w:rtl/>
              </w:rPr>
              <w:t>تم الحصول على الأقساط المكتسبة والمستح</w:t>
            </w:r>
            <w:r w:rsidR="005B0C89" w:rsidRPr="00820AC4">
              <w:rPr>
                <w:rFonts w:cs="Simplified Arabic" w:hint="cs"/>
                <w:sz w:val="22"/>
                <w:szCs w:val="22"/>
                <w:rtl/>
              </w:rPr>
              <w:t>قة حسب الوظيفة العلاجية المقدمة،</w:t>
            </w:r>
            <w:r w:rsidRPr="00820AC4">
              <w:rPr>
                <w:rFonts w:cs="Simplified Arabic" w:hint="cs"/>
                <w:sz w:val="22"/>
                <w:szCs w:val="22"/>
                <w:rtl/>
              </w:rPr>
              <w:t xml:space="preserve"> </w:t>
            </w:r>
            <w:r w:rsidR="005B0C89" w:rsidRPr="00820AC4">
              <w:rPr>
                <w:rFonts w:cs="Simplified Arabic" w:hint="cs"/>
                <w:sz w:val="22"/>
                <w:szCs w:val="22"/>
                <w:rtl/>
              </w:rPr>
              <w:t>و</w:t>
            </w:r>
            <w:r w:rsidRPr="00820AC4">
              <w:rPr>
                <w:rFonts w:cs="Simplified Arabic" w:hint="cs"/>
                <w:sz w:val="22"/>
                <w:szCs w:val="22"/>
                <w:rtl/>
              </w:rPr>
              <w:t>في حال عدم توفر البيانات يتم تقدير</w:t>
            </w:r>
            <w:r w:rsidR="008A2848" w:rsidRPr="00820AC4">
              <w:rPr>
                <w:rFonts w:cs="Simplified Arabic" w:hint="cs"/>
                <w:sz w:val="22"/>
                <w:szCs w:val="22"/>
                <w:rtl/>
              </w:rPr>
              <w:t>ها</w:t>
            </w:r>
            <w:r w:rsidRPr="00820AC4">
              <w:rPr>
                <w:rFonts w:cs="Simplified Arabic" w:hint="cs"/>
                <w:sz w:val="22"/>
                <w:szCs w:val="22"/>
                <w:rtl/>
              </w:rPr>
              <w:t xml:space="preserve"> على المستوى التفصيلي للبيانات.</w:t>
            </w:r>
          </w:p>
        </w:tc>
      </w:tr>
      <w:tr w:rsidR="003857BA" w:rsidRPr="00820AC4" w:rsidTr="00820AC4">
        <w:trPr>
          <w:trHeight w:val="2586"/>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القطاع الخاص الربحي</w:t>
            </w:r>
          </w:p>
        </w:tc>
        <w:tc>
          <w:tcPr>
            <w:tcW w:w="2835" w:type="dxa"/>
          </w:tcPr>
          <w:p w:rsidR="00C616B6" w:rsidRPr="00820AC4" w:rsidRDefault="00C616B6" w:rsidP="00820AC4">
            <w:pPr>
              <w:tabs>
                <w:tab w:val="left" w:pos="459"/>
                <w:tab w:val="left" w:pos="601"/>
              </w:tabs>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3857BA" w:rsidRPr="00820AC4" w:rsidRDefault="003857BA" w:rsidP="00820AC4">
            <w:pPr>
              <w:pStyle w:val="Heading4"/>
              <w:tabs>
                <w:tab w:val="right" w:pos="34"/>
              </w:tabs>
              <w:ind w:left="11" w:firstLine="1"/>
              <w:jc w:val="both"/>
              <w:rPr>
                <w:rFonts w:cs="Simplified Arabic"/>
                <w:b w:val="0"/>
                <w:bCs w:val="0"/>
                <w:sz w:val="22"/>
                <w:szCs w:val="22"/>
                <w:rtl/>
              </w:rPr>
            </w:pPr>
          </w:p>
        </w:tc>
        <w:tc>
          <w:tcPr>
            <w:tcW w:w="3846" w:type="dxa"/>
          </w:tcPr>
          <w:p w:rsidR="003857BA" w:rsidRPr="00820AC4" w:rsidRDefault="00E540ED" w:rsidP="006B3325">
            <w:pPr>
              <w:jc w:val="both"/>
              <w:rPr>
                <w:rFonts w:cs="Simplified Arabic"/>
                <w:color w:val="000000"/>
                <w:sz w:val="22"/>
                <w:szCs w:val="22"/>
              </w:rPr>
            </w:pPr>
            <w:r w:rsidRPr="00820AC4">
              <w:rPr>
                <w:rFonts w:cs="Simplified Arabic" w:hint="cs"/>
                <w:color w:val="000000"/>
                <w:sz w:val="22"/>
                <w:szCs w:val="22"/>
                <w:rtl/>
              </w:rPr>
              <w:t>تم</w:t>
            </w:r>
            <w:r w:rsidR="003857BA" w:rsidRPr="00820AC4">
              <w:rPr>
                <w:rFonts w:cs="Simplified Arabic"/>
                <w:color w:val="000000"/>
                <w:sz w:val="22"/>
                <w:szCs w:val="22"/>
                <w:rtl/>
              </w:rPr>
              <w:t xml:space="preserve"> تحديد ما قامت الأسر الفلسطينية بتمويله مقابل الخدمات الصحية المقدمة من قبل مزودي الخدمات الصحية والتي تغ</w:t>
            </w:r>
            <w:r w:rsidR="006B3325" w:rsidRPr="00820AC4">
              <w:rPr>
                <w:rFonts w:cs="Simplified Arabic"/>
                <w:color w:val="000000"/>
                <w:sz w:val="22"/>
                <w:szCs w:val="22"/>
                <w:rtl/>
              </w:rPr>
              <w:t>طي القطاع الخاص</w:t>
            </w:r>
            <w:r w:rsidR="003857BA" w:rsidRPr="00820AC4">
              <w:rPr>
                <w:rFonts w:cs="Simplified Arabic"/>
                <w:color w:val="000000"/>
                <w:sz w:val="22"/>
                <w:szCs w:val="22"/>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940606">
      <w:pPr>
        <w:jc w:val="both"/>
        <w:rPr>
          <w:rFonts w:ascii="Simplified Arabic" w:hAnsi="Simplified Arabic" w:cs="Simplified Arabic"/>
          <w:rtl/>
        </w:rPr>
      </w:pPr>
      <w:r w:rsidRPr="005C7F3D">
        <w:rPr>
          <w:rFonts w:ascii="Simplified Arabic" w:hAnsi="Simplified Arabic" w:cs="Simplified Arabic" w:hint="cs"/>
          <w:color w:val="000000" w:themeColor="text1"/>
          <w:rtl/>
        </w:rPr>
        <w:t xml:space="preserve">قدم التقرير جداول الحسابات الصحية الفلسطينية </w:t>
      </w:r>
      <w:r w:rsidR="00940606" w:rsidRPr="005C7F3D">
        <w:rPr>
          <w:rFonts w:ascii="Simplified Arabic" w:hAnsi="Simplified Arabic" w:cs="Simplified Arabic" w:hint="cs"/>
          <w:color w:val="000000" w:themeColor="text1"/>
          <w:rtl/>
        </w:rPr>
        <w:t>للأعوام</w:t>
      </w:r>
      <w:r w:rsidRPr="005C7F3D">
        <w:rPr>
          <w:rFonts w:ascii="Simplified Arabic" w:hAnsi="Simplified Arabic" w:cs="Simplified Arabic" w:hint="cs"/>
          <w:color w:val="000000" w:themeColor="text1"/>
          <w:rtl/>
        </w:rPr>
        <w:t xml:space="preserve"> </w:t>
      </w:r>
      <w:r w:rsidR="00940606" w:rsidRPr="005C7F3D">
        <w:rPr>
          <w:rFonts w:ascii="Simplified Arabic" w:hAnsi="Simplified Arabic" w:cs="Simplified Arabic" w:hint="cs"/>
          <w:color w:val="000000" w:themeColor="text1"/>
          <w:rtl/>
        </w:rPr>
        <w:t>2000-2018</w:t>
      </w:r>
      <w:r w:rsidR="00B6787E" w:rsidRPr="005C7F3D">
        <w:rPr>
          <w:rFonts w:ascii="Simplified Arabic" w:hAnsi="Simplified Arabic" w:cs="Simplified Arabic"/>
          <w:color w:val="000000" w:themeColor="text1"/>
          <w:rtl/>
        </w:rPr>
        <w:t xml:space="preserve"> </w:t>
      </w:r>
      <w:r w:rsidR="00B6787E" w:rsidRPr="005C7F3D">
        <w:rPr>
          <w:rFonts w:ascii="Simplified Arabic" w:hAnsi="Simplified Arabic" w:cs="Simplified Arabic" w:hint="cs"/>
          <w:color w:val="000000" w:themeColor="text1"/>
          <w:rtl/>
        </w:rPr>
        <w:t xml:space="preserve">حيث </w:t>
      </w:r>
      <w:r w:rsidR="00B6787E" w:rsidRPr="005C7F3D">
        <w:rPr>
          <w:rFonts w:ascii="Simplified Arabic" w:hAnsi="Simplified Arabic" w:cs="Simplified Arabic"/>
          <w:color w:val="000000" w:themeColor="text1"/>
          <w:rtl/>
        </w:rPr>
        <w:t>تم تنقيح بيانات الحسابات الصحية الفلسطينية للأعوام 2000- 2017 اعتماداً على مجموعة من العوامل</w:t>
      </w:r>
      <w:r w:rsidR="00B6787E" w:rsidRPr="005C7F3D">
        <w:rPr>
          <w:rFonts w:ascii="Simplified Arabic" w:hAnsi="Simplified Arabic" w:cs="Simplified Arabic" w:hint="cs"/>
          <w:color w:val="000000" w:themeColor="text1"/>
          <w:rtl/>
        </w:rPr>
        <w:t xml:space="preserve"> ذكرت بشكل مفصل في تنويه المستخدمين،</w:t>
      </w:r>
      <w:r w:rsidRPr="005C7F3D">
        <w:rPr>
          <w:rFonts w:ascii="Simplified Arabic" w:hAnsi="Simplified Arabic" w:cs="Simplified Arabic" w:hint="cs"/>
          <w:color w:val="000000" w:themeColor="text1"/>
          <w:rtl/>
        </w:rPr>
        <w:t xml:space="preserve"> التي </w:t>
      </w:r>
      <w:r w:rsidRPr="00442AEC">
        <w:rPr>
          <w:rFonts w:ascii="Simplified Arabic" w:hAnsi="Simplified Arabic" w:cs="Simplified Arabic" w:hint="cs"/>
          <w:rtl/>
        </w:rPr>
        <w:t xml:space="preserve">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w:t>
      </w:r>
      <w:r w:rsidR="001906F7">
        <w:rPr>
          <w:rFonts w:ascii="Simplified Arabic" w:hAnsi="Simplified Arabic" w:cs="Simplified Arabic" w:hint="cs"/>
          <w:rtl/>
        </w:rPr>
        <w:t>ي الخدمات مع تحديد نظم التمويل،</w:t>
      </w:r>
      <w:r w:rsidR="006B23C6">
        <w:rPr>
          <w:rFonts w:ascii="Simplified Arabic" w:hAnsi="Simplified Arabic" w:cs="Simplified Arabic" w:hint="cs"/>
          <w:rtl/>
        </w:rPr>
        <w:t xml:space="preserve"> والإنفاق الصحي من خلال</w:t>
      </w:r>
      <w:r w:rsidR="001906F7">
        <w:rPr>
          <w:rFonts w:ascii="Simplified Arabic" w:hAnsi="Simplified Arabic" w:cs="Simplified Arabic" w:hint="cs"/>
          <w:rtl/>
        </w:rPr>
        <w:t xml:space="preserve"> الوظائف الصحية حسب نظم التمويل،</w:t>
      </w:r>
      <w:r w:rsidR="006B23C6">
        <w:rPr>
          <w:rFonts w:ascii="Simplified Arabic" w:hAnsi="Simplified Arabic" w:cs="Simplified Arabic" w:hint="cs"/>
          <w:rtl/>
        </w:rPr>
        <w:t xml:space="preserve">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D35289" w:rsidRDefault="008A3DDD" w:rsidP="008A3DDD">
      <w:pPr>
        <w:pStyle w:val="ListParagraph"/>
        <w:numPr>
          <w:ilvl w:val="1"/>
          <w:numId w:val="22"/>
        </w:numPr>
        <w:jc w:val="both"/>
        <w:rPr>
          <w:rFonts w:ascii="Simplified Arabic" w:hAnsi="Simplified Arabic" w:cs="Simplified Arabic"/>
          <w:b/>
          <w:bCs/>
        </w:rPr>
      </w:pPr>
      <w:r>
        <w:rPr>
          <w:rFonts w:ascii="Simplified Arabic" w:hAnsi="Simplified Arabic" w:cs="Simplified Arabic" w:hint="cs"/>
          <w:b/>
          <w:bCs/>
          <w:rtl/>
        </w:rPr>
        <w:lastRenderedPageBreak/>
        <w:t xml:space="preserve"> </w:t>
      </w:r>
      <w:r w:rsidR="005611D0" w:rsidRPr="008A3DDD">
        <w:rPr>
          <w:rFonts w:ascii="Simplified Arabic" w:hAnsi="Simplified Arabic" w:cs="Simplified Arabic"/>
          <w:b/>
          <w:bCs/>
          <w:rtl/>
        </w:rPr>
        <w:t>قضايا فنية</w:t>
      </w:r>
    </w:p>
    <w:p w:rsidR="00B07FA4" w:rsidRPr="00B07FA4" w:rsidRDefault="00B07FA4" w:rsidP="00B07FA4">
      <w:pPr>
        <w:jc w:val="both"/>
        <w:rPr>
          <w:rFonts w:ascii="Simplified Arabic" w:hAnsi="Simplified Arabic" w:cs="Simplified Arabic"/>
          <w:b/>
          <w:bCs/>
          <w:sz w:val="16"/>
          <w:szCs w:val="16"/>
        </w:rPr>
      </w:pPr>
    </w:p>
    <w:p w:rsidR="005611D0" w:rsidRPr="008A3DDD" w:rsidRDefault="008A3DDD" w:rsidP="008A3DDD">
      <w:pPr>
        <w:rPr>
          <w:rFonts w:ascii="Simplified Arabic" w:hAnsi="Simplified Arabic" w:cs="Simplified Arabic"/>
          <w:b/>
          <w:bCs/>
          <w:color w:val="000000"/>
        </w:rPr>
      </w:pPr>
      <w:r>
        <w:rPr>
          <w:rFonts w:ascii="Simplified Arabic" w:hAnsi="Simplified Arabic" w:cs="Simplified Arabic"/>
          <w:b/>
          <w:bCs/>
          <w:color w:val="000000"/>
        </w:rPr>
        <w:t>1.4.4</w:t>
      </w:r>
      <w:r w:rsidR="005611D0" w:rsidRPr="008A3DDD">
        <w:rPr>
          <w:rFonts w:ascii="Simplified Arabic" w:hAnsi="Simplified Arabic" w:cs="Simplified Arabic"/>
          <w:b/>
          <w:bCs/>
          <w:color w:val="000000"/>
          <w:rtl/>
        </w:rPr>
        <w:t xml:space="preserve"> </w:t>
      </w:r>
      <w:r w:rsidR="00AE7BBD">
        <w:rPr>
          <w:rFonts w:ascii="Simplified Arabic" w:hAnsi="Simplified Arabic" w:cs="Simplified Arabic" w:hint="cs"/>
          <w:b/>
          <w:bCs/>
          <w:color w:val="000000"/>
          <w:rtl/>
        </w:rPr>
        <w:t xml:space="preserve">قضايا فنية </w:t>
      </w:r>
      <w:r w:rsidR="005611D0" w:rsidRPr="008A3DDD">
        <w:rPr>
          <w:rFonts w:ascii="Simplified Arabic" w:hAnsi="Simplified Arabic" w:cs="Simplified Arabic"/>
          <w:b/>
          <w:bCs/>
          <w:color w:val="000000"/>
          <w:rtl/>
        </w:rPr>
        <w:t xml:space="preserve">حول اعتماد نظام الحسابات الصحية الموحد الطبعة </w:t>
      </w:r>
      <w:r w:rsidR="005611D0" w:rsidRPr="008A3DDD">
        <w:rPr>
          <w:b/>
          <w:bCs/>
          <w:color w:val="000000"/>
          <w:rtl/>
        </w:rPr>
        <w:t>2011</w:t>
      </w:r>
      <w:r w:rsidR="005611D0" w:rsidRPr="008A3DDD">
        <w:rPr>
          <w:rFonts w:ascii="Simplified Arabic" w:hAnsi="Simplified Arabic" w:cs="Simplified Arabic"/>
          <w:b/>
          <w:bCs/>
          <w:color w:val="000000"/>
          <w:rtl/>
        </w:rPr>
        <w:t xml:space="preserve"> </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DC670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w:t>
      </w:r>
      <w:r w:rsidR="00DD6959">
        <w:rPr>
          <w:rFonts w:ascii="Simplified Arabic" w:hAnsi="Simplified Arabic" w:cs="Simplified Arabic" w:hint="cs"/>
          <w:rtl/>
        </w:rPr>
        <w:t>، وذلك من خلال</w:t>
      </w:r>
      <w:r w:rsidRPr="00620770">
        <w:rPr>
          <w:rFonts w:ascii="Simplified Arabic" w:hAnsi="Simplified Arabic" w:cs="Simplified Arabic"/>
          <w:rtl/>
        </w:rPr>
        <w:t xml:space="preserve"> </w:t>
      </w:r>
      <w:r w:rsidR="00DC6708">
        <w:rPr>
          <w:rFonts w:ascii="Simplified Arabic" w:hAnsi="Simplified Arabic" w:cs="Simplified Arabic" w:hint="cs"/>
          <w:rtl/>
        </w:rPr>
        <w:t>معالجة مصدر التمويل من وزارة الصحة من خلال توزيع الايرادات الى:</w:t>
      </w:r>
      <w:r w:rsidRPr="00620770">
        <w:rPr>
          <w:rFonts w:ascii="Simplified Arabic" w:hAnsi="Simplified Arabic" w:cs="Simplified Arabic"/>
          <w:rtl/>
        </w:rPr>
        <w:t xml:space="preserve"> التمويل الخارجي (باقي العالم) </w:t>
      </w:r>
      <w:r w:rsidR="00DC6708">
        <w:rPr>
          <w:rFonts w:ascii="Simplified Arabic" w:hAnsi="Simplified Arabic" w:cs="Simplified Arabic" w:hint="cs"/>
          <w:rtl/>
        </w:rPr>
        <w:t>و</w:t>
      </w:r>
      <w:r w:rsidR="00DC6708" w:rsidRPr="00620770">
        <w:rPr>
          <w:rFonts w:ascii="Simplified Arabic" w:hAnsi="Simplified Arabic" w:cs="Simplified Arabic"/>
          <w:rtl/>
        </w:rPr>
        <w:t xml:space="preserve"> </w:t>
      </w:r>
      <w:r w:rsidRPr="00620770">
        <w:rPr>
          <w:rFonts w:ascii="Simplified Arabic" w:hAnsi="Simplified Arabic" w:cs="Simplified Arabic"/>
          <w:rtl/>
        </w:rPr>
        <w:t>التمويل المحلي (الإيرادات المحلية) لوزارة الصحة.</w:t>
      </w:r>
    </w:p>
    <w:p w:rsidR="005611D0" w:rsidRPr="000E70E1" w:rsidRDefault="005611D0" w:rsidP="00B129A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العمل على اعتماد قيم الإنفاق الصحي من خلال مشاريع المانحيين كما </w:t>
      </w:r>
      <w:r w:rsidR="00B129A3" w:rsidRPr="000E70E1">
        <w:rPr>
          <w:rFonts w:ascii="Simplified Arabic" w:hAnsi="Simplified Arabic" w:cs="Simplified Arabic" w:hint="cs"/>
          <w:color w:val="000000" w:themeColor="text1"/>
          <w:rtl/>
        </w:rPr>
        <w:t xml:space="preserve">وردت ضمن المسوح الاقتصادية (ايرادات من الخارج) للمؤسسات الصحية غير الهادفة للربح، </w:t>
      </w:r>
      <w:r w:rsidR="009F065F" w:rsidRPr="000E70E1">
        <w:rPr>
          <w:rFonts w:ascii="Simplified Arabic" w:hAnsi="Simplified Arabic" w:cs="Simplified Arabic" w:hint="cs"/>
          <w:color w:val="000000" w:themeColor="text1"/>
          <w:rtl/>
        </w:rPr>
        <w:t>بالإضافة</w:t>
      </w:r>
      <w:r w:rsidR="00B129A3" w:rsidRPr="000E70E1">
        <w:rPr>
          <w:rFonts w:ascii="Simplified Arabic" w:hAnsi="Simplified Arabic" w:cs="Simplified Arabic" w:hint="cs"/>
          <w:color w:val="000000" w:themeColor="text1"/>
          <w:rtl/>
        </w:rPr>
        <w:t xml:space="preserve"> إلى نسبة التمويل الخارجي لوزارة الصحة</w:t>
      </w:r>
      <w:r w:rsidRPr="000E70E1">
        <w:rPr>
          <w:rFonts w:ascii="Simplified Arabic" w:hAnsi="Simplified Arabic" w:cs="Simplified Arabic"/>
          <w:color w:val="000000" w:themeColor="text1"/>
          <w:rtl/>
        </w:rPr>
        <w:t xml:space="preserve">، </w:t>
      </w:r>
      <w:r w:rsidR="00B129A3" w:rsidRPr="000E70E1">
        <w:rPr>
          <w:rFonts w:ascii="Simplified Arabic" w:hAnsi="Simplified Arabic" w:cs="Simplified Arabic" w:hint="cs"/>
          <w:color w:val="000000" w:themeColor="text1"/>
          <w:rtl/>
        </w:rPr>
        <w:t xml:space="preserve">وذلك </w:t>
      </w:r>
      <w:r w:rsidRPr="000E70E1">
        <w:rPr>
          <w:rFonts w:ascii="Simplified Arabic" w:hAnsi="Simplified Arabic" w:cs="Simplified Arabic"/>
          <w:color w:val="000000" w:themeColor="text1"/>
          <w:rtl/>
        </w:rPr>
        <w:t>لعدم وجود مصدر موثوق يمكن الاعتماد عليه في تقدير نقص التغطية.</w:t>
      </w:r>
    </w:p>
    <w:p w:rsidR="005611D0" w:rsidRPr="000E70E1" w:rsidRDefault="005611D0" w:rsidP="000727B0">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إعادة تصنيف المعاملات لتتوائم والتصنيفات الخاصة بنظام الحسابات الصحية </w:t>
      </w:r>
      <w:r w:rsidR="000727B0">
        <w:rPr>
          <w:rFonts w:ascii="Simplified Arabic" w:hAnsi="Simplified Arabic" w:cs="Simplified Arabic" w:hint="cs"/>
          <w:color w:val="000000" w:themeColor="text1"/>
          <w:rtl/>
        </w:rPr>
        <w:t>الموحد</w:t>
      </w:r>
      <w:r w:rsidRPr="000E70E1">
        <w:rPr>
          <w:rFonts w:ascii="Simplified Arabic" w:hAnsi="Simplified Arabic" w:cs="Simplified Arabic"/>
          <w:color w:val="000000" w:themeColor="text1"/>
          <w:rtl/>
        </w:rPr>
        <w:t xml:space="preserve"> </w:t>
      </w:r>
      <w:r w:rsidRPr="000E70E1">
        <w:rPr>
          <w:color w:val="000000" w:themeColor="text1"/>
        </w:rPr>
        <w:t>SHA 2011</w:t>
      </w:r>
      <w:r w:rsidRPr="000E70E1">
        <w:rPr>
          <w:rFonts w:ascii="Simplified Arabic" w:hAnsi="Simplified Arabic" w:cs="Simplified Arabic"/>
          <w:color w:val="000000" w:themeColor="text1"/>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0E70E1" w:rsidRDefault="005611D0" w:rsidP="005852D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AE7BBD" w:rsidP="00AE7BBD">
      <w:pPr>
        <w:jc w:val="both"/>
        <w:rPr>
          <w:rFonts w:ascii="Simplified Arabic" w:hAnsi="Simplified Arabic" w:cs="Simplified Arabic"/>
          <w:b/>
          <w:bCs/>
          <w:rtl/>
        </w:rPr>
      </w:pPr>
      <w:r>
        <w:rPr>
          <w:rFonts w:ascii="Simplified Arabic" w:hAnsi="Simplified Arabic" w:cs="Simplified Arabic" w:hint="cs"/>
          <w:b/>
          <w:bCs/>
          <w:rtl/>
        </w:rPr>
        <w:t>2.4.4</w:t>
      </w:r>
      <w:r w:rsidR="0042555F">
        <w:rPr>
          <w:rFonts w:ascii="Simplified Arabic" w:hAnsi="Simplified Arabic" w:cs="Simplified Arabic" w:hint="cs"/>
          <w:b/>
          <w:bCs/>
          <w:rtl/>
        </w:rPr>
        <w:t xml:space="preserve"> </w:t>
      </w:r>
      <w:r>
        <w:rPr>
          <w:rFonts w:ascii="Simplified Arabic" w:hAnsi="Simplified Arabic" w:cs="Simplified Arabic" w:hint="cs"/>
          <w:b/>
          <w:bCs/>
          <w:rtl/>
        </w:rPr>
        <w:t>قضايا فنية أخرى</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0C0F87">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w:t>
      </w:r>
      <w:r w:rsidR="000C0F87">
        <w:rPr>
          <w:rFonts w:cs="Simplified Arabic" w:hint="cs"/>
          <w:color w:val="000000"/>
          <w:rtl/>
        </w:rPr>
        <w:t xml:space="preserve">بيانات الأونروا </w:t>
      </w:r>
      <w:r w:rsidR="00F73A8C" w:rsidRPr="007F672E">
        <w:rPr>
          <w:rFonts w:cs="Simplified Arabic"/>
          <w:color w:val="000000"/>
          <w:rtl/>
        </w:rPr>
        <w:t>(لأنها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126494" w:rsidRPr="007F672E">
        <w:rPr>
          <w:rFonts w:cs="Simplified Arabic"/>
          <w:color w:val="000000"/>
          <w:rtl/>
        </w:rPr>
        <w:t>)</w:t>
      </w:r>
      <w:r w:rsidR="00126494" w:rsidRPr="007F672E">
        <w:rPr>
          <w:rFonts w:cs="Simplified Arabic" w:hint="cs"/>
          <w:color w:val="000000"/>
          <w:rtl/>
        </w:rPr>
        <w:t>،</w:t>
      </w:r>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r w:rsidR="000C0F87">
        <w:rPr>
          <w:rFonts w:cs="Simplified Arabic" w:hint="cs"/>
          <w:rtl/>
        </w:rPr>
        <w:t>حده</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sectPr w:rsidR="00EA3687" w:rsidSect="00394D8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1418" w:header="709" w:footer="709" w:gutter="0"/>
      <w:paperSrc w:first="15"/>
      <w:pgNumType w:start="1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FD0" w:rsidRDefault="00B56FD0">
      <w:pPr>
        <w:rPr>
          <w:rtl/>
        </w:rPr>
      </w:pPr>
      <w:r>
        <w:separator/>
      </w:r>
    </w:p>
  </w:endnote>
  <w:endnote w:type="continuationSeparator" w:id="0">
    <w:p w:rsidR="00B56FD0" w:rsidRDefault="00B56FD0">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7E" w:rsidRDefault="00162E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03550032"/>
      <w:docPartObj>
        <w:docPartGallery w:val="Page Numbers (Bottom of Page)"/>
        <w:docPartUnique/>
      </w:docPartObj>
    </w:sdtPr>
    <w:sdtEndPr/>
    <w:sdtContent>
      <w:p w:rsidR="00162E7E" w:rsidRDefault="00C625D0">
        <w:pPr>
          <w:pStyle w:val="Footer"/>
          <w:jc w:val="center"/>
        </w:pPr>
        <w:r>
          <w:fldChar w:fldCharType="begin"/>
        </w:r>
        <w:r w:rsidR="00BC476E">
          <w:instrText xml:space="preserve"> PAGE   \* MERGEFORMAT </w:instrText>
        </w:r>
        <w:r>
          <w:fldChar w:fldCharType="separate"/>
        </w:r>
        <w:r w:rsidR="00614477">
          <w:rPr>
            <w:noProof/>
            <w:rtl/>
          </w:rPr>
          <w:t>30</w:t>
        </w:r>
        <w:r>
          <w:rPr>
            <w:noProof/>
          </w:rPr>
          <w:fldChar w:fldCharType="end"/>
        </w:r>
      </w:p>
    </w:sdtContent>
  </w:sdt>
  <w:p w:rsidR="00162E7E" w:rsidRDefault="00162E7E">
    <w:pPr>
      <w:pStyle w:val="Footer"/>
      <w:jc w:val="center"/>
      <w:rPr>
        <w:rFonts w:cs="Traditional Arabic"/>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7E" w:rsidRDefault="00162E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FD0" w:rsidRDefault="00B56FD0">
      <w:pPr>
        <w:rPr>
          <w:rtl/>
        </w:rPr>
      </w:pPr>
      <w:r>
        <w:separator/>
      </w:r>
    </w:p>
  </w:footnote>
  <w:footnote w:type="continuationSeparator" w:id="0">
    <w:p w:rsidR="00B56FD0" w:rsidRDefault="00B56FD0">
      <w:pPr>
        <w:rPr>
          <w:rtl/>
        </w:rPr>
      </w:pPr>
      <w:r>
        <w:continuationSeparator/>
      </w:r>
    </w:p>
  </w:footnote>
  <w:footnote w:id="1">
    <w:p w:rsidR="00162E7E" w:rsidRPr="00F40B67" w:rsidRDefault="00162E7E" w:rsidP="00663248">
      <w:pPr>
        <w:pStyle w:val="FootnoteText"/>
        <w:bidi/>
        <w:spacing w:after="0"/>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5E53B7" w:rsidRPr="005E53B7" w:rsidRDefault="005E53B7" w:rsidP="005E53B7">
      <w:pPr>
        <w:pStyle w:val="FootnoteText"/>
        <w:bidi/>
        <w:rPr>
          <w:lang w:val="en-US"/>
        </w:rPr>
      </w:pPr>
      <w:r>
        <w:rPr>
          <w:rStyle w:val="FootnoteReference"/>
        </w:rPr>
        <w:footnoteRef/>
      </w:r>
      <w:r>
        <w:t xml:space="preserve"> </w:t>
      </w:r>
      <w:r w:rsidRPr="005E53B7">
        <w:rPr>
          <w:rtl/>
        </w:rPr>
        <w:t>نسبة الإنفاق على الصحة من الناتج الإجمالي تشمل مجموع النفقات الجارية على الصحة مضاف له التكوين الرأسمالي لمزودي الخدمات الصحية.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7E" w:rsidRDefault="00162E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7E" w:rsidRPr="00452264" w:rsidRDefault="00162E7E" w:rsidP="00F52B5B">
    <w:pPr>
      <w:pStyle w:val="Header"/>
      <w:rPr>
        <w:rFonts w:ascii="Simplified Arabic" w:hAnsi="Simplified Arabic" w:cs="Simplified Arabic"/>
        <w:sz w:val="16"/>
        <w:szCs w:val="16"/>
        <w:rtl/>
      </w:rPr>
    </w:pPr>
    <w:r w:rsidRPr="00452264">
      <w:rPr>
        <w:rFonts w:ascii="Simplified Arabic" w:hAnsi="Simplified Arabic" w:cs="Simplified Arabic"/>
        <w:sz w:val="16"/>
        <w:szCs w:val="16"/>
      </w:rPr>
      <w:t>PCBS</w:t>
    </w:r>
    <w:r w:rsidRPr="00452264">
      <w:rPr>
        <w:rFonts w:ascii="Simplified Arabic" w:hAnsi="Simplified Arabic" w:cs="Simplified Arabic"/>
        <w:sz w:val="16"/>
        <w:szCs w:val="16"/>
        <w:rtl/>
      </w:rPr>
      <w:t>: التقرير الإحصائي، الحسابات الصحية الفلسطينية 2000- 2018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7E" w:rsidRDefault="00162E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06B92"/>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8">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11">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82A1DE5"/>
    <w:multiLevelType w:val="multilevel"/>
    <w:tmpl w:val="70028E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8">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nsid w:val="5E524C90"/>
    <w:multiLevelType w:val="multilevel"/>
    <w:tmpl w:val="70028ED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6AB57805"/>
    <w:multiLevelType w:val="multilevel"/>
    <w:tmpl w:val="1B82BE9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7"/>
  </w:num>
  <w:num w:numId="2">
    <w:abstractNumId w:val="11"/>
  </w:num>
  <w:num w:numId="3">
    <w:abstractNumId w:val="5"/>
  </w:num>
  <w:num w:numId="4">
    <w:abstractNumId w:val="17"/>
  </w:num>
  <w:num w:numId="5">
    <w:abstractNumId w:val="21"/>
  </w:num>
  <w:num w:numId="6">
    <w:abstractNumId w:val="1"/>
  </w:num>
  <w:num w:numId="7">
    <w:abstractNumId w:val="4"/>
  </w:num>
  <w:num w:numId="8">
    <w:abstractNumId w:val="23"/>
  </w:num>
  <w:num w:numId="9">
    <w:abstractNumId w:val="16"/>
  </w:num>
  <w:num w:numId="10">
    <w:abstractNumId w:val="2"/>
  </w:num>
  <w:num w:numId="11">
    <w:abstractNumId w:val="8"/>
  </w:num>
  <w:num w:numId="12">
    <w:abstractNumId w:val="18"/>
  </w:num>
  <w:num w:numId="13">
    <w:abstractNumId w:val="9"/>
  </w:num>
  <w:num w:numId="14">
    <w:abstractNumId w:val="12"/>
  </w:num>
  <w:num w:numId="15">
    <w:abstractNumId w:val="15"/>
  </w:num>
  <w:num w:numId="16">
    <w:abstractNumId w:val="10"/>
  </w:num>
  <w:num w:numId="17">
    <w:abstractNumId w:val="6"/>
  </w:num>
  <w:num w:numId="18">
    <w:abstractNumId w:val="19"/>
  </w:num>
  <w:num w:numId="19">
    <w:abstractNumId w:val="0"/>
  </w:num>
  <w:num w:numId="20">
    <w:abstractNumId w:val="14"/>
  </w:num>
  <w:num w:numId="21">
    <w:abstractNumId w:val="3"/>
  </w:num>
  <w:num w:numId="22">
    <w:abstractNumId w:val="22"/>
  </w:num>
  <w:num w:numId="23">
    <w:abstractNumId w:val="13"/>
  </w:num>
  <w:num w:numId="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082"/>
    <w:rsid w:val="00003A8C"/>
    <w:rsid w:val="000048D7"/>
    <w:rsid w:val="00004BF2"/>
    <w:rsid w:val="00004C6F"/>
    <w:rsid w:val="0000593B"/>
    <w:rsid w:val="00006765"/>
    <w:rsid w:val="0001036E"/>
    <w:rsid w:val="00012BC1"/>
    <w:rsid w:val="00012CCE"/>
    <w:rsid w:val="0001401A"/>
    <w:rsid w:val="0001514D"/>
    <w:rsid w:val="000200BD"/>
    <w:rsid w:val="0002141A"/>
    <w:rsid w:val="00022AF9"/>
    <w:rsid w:val="0002715C"/>
    <w:rsid w:val="000300A3"/>
    <w:rsid w:val="00030A34"/>
    <w:rsid w:val="00030B54"/>
    <w:rsid w:val="00031898"/>
    <w:rsid w:val="00033D43"/>
    <w:rsid w:val="00034469"/>
    <w:rsid w:val="00034860"/>
    <w:rsid w:val="00034B54"/>
    <w:rsid w:val="000373B5"/>
    <w:rsid w:val="00037EF7"/>
    <w:rsid w:val="0004017D"/>
    <w:rsid w:val="0004033E"/>
    <w:rsid w:val="00041351"/>
    <w:rsid w:val="00041F8E"/>
    <w:rsid w:val="000437CE"/>
    <w:rsid w:val="00043B48"/>
    <w:rsid w:val="00043D01"/>
    <w:rsid w:val="000457EC"/>
    <w:rsid w:val="000519E1"/>
    <w:rsid w:val="00051C5E"/>
    <w:rsid w:val="00052BB3"/>
    <w:rsid w:val="00053322"/>
    <w:rsid w:val="00053DC6"/>
    <w:rsid w:val="00055974"/>
    <w:rsid w:val="00061692"/>
    <w:rsid w:val="00062C57"/>
    <w:rsid w:val="00063441"/>
    <w:rsid w:val="00063643"/>
    <w:rsid w:val="00063D6F"/>
    <w:rsid w:val="00072732"/>
    <w:rsid w:val="000727B0"/>
    <w:rsid w:val="00072B66"/>
    <w:rsid w:val="00073268"/>
    <w:rsid w:val="000740CE"/>
    <w:rsid w:val="00074D88"/>
    <w:rsid w:val="000750F3"/>
    <w:rsid w:val="000759EF"/>
    <w:rsid w:val="000831CA"/>
    <w:rsid w:val="00084162"/>
    <w:rsid w:val="00084EEC"/>
    <w:rsid w:val="000866F0"/>
    <w:rsid w:val="00087863"/>
    <w:rsid w:val="00087BEA"/>
    <w:rsid w:val="000931D2"/>
    <w:rsid w:val="00094284"/>
    <w:rsid w:val="0009690F"/>
    <w:rsid w:val="000970B6"/>
    <w:rsid w:val="000A0821"/>
    <w:rsid w:val="000A399F"/>
    <w:rsid w:val="000A48E0"/>
    <w:rsid w:val="000A6352"/>
    <w:rsid w:val="000A6E06"/>
    <w:rsid w:val="000A7A05"/>
    <w:rsid w:val="000B0BBA"/>
    <w:rsid w:val="000B19D4"/>
    <w:rsid w:val="000B28D1"/>
    <w:rsid w:val="000B3F3D"/>
    <w:rsid w:val="000B4441"/>
    <w:rsid w:val="000B46EE"/>
    <w:rsid w:val="000B4CEC"/>
    <w:rsid w:val="000B7387"/>
    <w:rsid w:val="000B7F2D"/>
    <w:rsid w:val="000C0DA7"/>
    <w:rsid w:val="000C0F87"/>
    <w:rsid w:val="000C1328"/>
    <w:rsid w:val="000C2611"/>
    <w:rsid w:val="000C2ED7"/>
    <w:rsid w:val="000C5B4C"/>
    <w:rsid w:val="000C5ED2"/>
    <w:rsid w:val="000D053C"/>
    <w:rsid w:val="000D0567"/>
    <w:rsid w:val="000D0816"/>
    <w:rsid w:val="000D1F01"/>
    <w:rsid w:val="000D2A00"/>
    <w:rsid w:val="000D2E7C"/>
    <w:rsid w:val="000D524D"/>
    <w:rsid w:val="000D535A"/>
    <w:rsid w:val="000E1CDA"/>
    <w:rsid w:val="000E1CEE"/>
    <w:rsid w:val="000E22E9"/>
    <w:rsid w:val="000E239A"/>
    <w:rsid w:val="000E242A"/>
    <w:rsid w:val="000E2765"/>
    <w:rsid w:val="000E4F9B"/>
    <w:rsid w:val="000E500C"/>
    <w:rsid w:val="000E70E1"/>
    <w:rsid w:val="000F0804"/>
    <w:rsid w:val="000F143E"/>
    <w:rsid w:val="000F1777"/>
    <w:rsid w:val="000F2736"/>
    <w:rsid w:val="00100AE9"/>
    <w:rsid w:val="00100D5B"/>
    <w:rsid w:val="0010155C"/>
    <w:rsid w:val="0010166D"/>
    <w:rsid w:val="00101A35"/>
    <w:rsid w:val="00102BA1"/>
    <w:rsid w:val="00105CF2"/>
    <w:rsid w:val="00106654"/>
    <w:rsid w:val="00106A5B"/>
    <w:rsid w:val="0011052D"/>
    <w:rsid w:val="00111F81"/>
    <w:rsid w:val="00112770"/>
    <w:rsid w:val="0011327A"/>
    <w:rsid w:val="00113A84"/>
    <w:rsid w:val="00115387"/>
    <w:rsid w:val="00115A11"/>
    <w:rsid w:val="001178F2"/>
    <w:rsid w:val="001219D5"/>
    <w:rsid w:val="00121CD7"/>
    <w:rsid w:val="00121E5A"/>
    <w:rsid w:val="00121FAA"/>
    <w:rsid w:val="0012286D"/>
    <w:rsid w:val="00123C9D"/>
    <w:rsid w:val="0012618B"/>
    <w:rsid w:val="00126494"/>
    <w:rsid w:val="00127490"/>
    <w:rsid w:val="0012767E"/>
    <w:rsid w:val="00130FA5"/>
    <w:rsid w:val="0013140B"/>
    <w:rsid w:val="00132A56"/>
    <w:rsid w:val="00134045"/>
    <w:rsid w:val="00134AAF"/>
    <w:rsid w:val="00137204"/>
    <w:rsid w:val="0013721C"/>
    <w:rsid w:val="001372D1"/>
    <w:rsid w:val="0014327B"/>
    <w:rsid w:val="001434F4"/>
    <w:rsid w:val="00146AFC"/>
    <w:rsid w:val="00151ED1"/>
    <w:rsid w:val="00154541"/>
    <w:rsid w:val="00154894"/>
    <w:rsid w:val="001562BC"/>
    <w:rsid w:val="00162116"/>
    <w:rsid w:val="00162E7E"/>
    <w:rsid w:val="00163BAE"/>
    <w:rsid w:val="00164585"/>
    <w:rsid w:val="00164C37"/>
    <w:rsid w:val="00164D91"/>
    <w:rsid w:val="00165AB4"/>
    <w:rsid w:val="00166B8D"/>
    <w:rsid w:val="00167264"/>
    <w:rsid w:val="001679AA"/>
    <w:rsid w:val="0017054C"/>
    <w:rsid w:val="0017158F"/>
    <w:rsid w:val="001737DD"/>
    <w:rsid w:val="00173E04"/>
    <w:rsid w:val="00176096"/>
    <w:rsid w:val="00180341"/>
    <w:rsid w:val="00180AC5"/>
    <w:rsid w:val="00181AC5"/>
    <w:rsid w:val="001827BE"/>
    <w:rsid w:val="00182E8B"/>
    <w:rsid w:val="0018320C"/>
    <w:rsid w:val="0018330C"/>
    <w:rsid w:val="00184C57"/>
    <w:rsid w:val="00186660"/>
    <w:rsid w:val="001906F7"/>
    <w:rsid w:val="001933FD"/>
    <w:rsid w:val="001939B7"/>
    <w:rsid w:val="00194877"/>
    <w:rsid w:val="001954F8"/>
    <w:rsid w:val="00195591"/>
    <w:rsid w:val="00195668"/>
    <w:rsid w:val="001A2AD1"/>
    <w:rsid w:val="001A5F1E"/>
    <w:rsid w:val="001A718A"/>
    <w:rsid w:val="001A72E0"/>
    <w:rsid w:val="001A7787"/>
    <w:rsid w:val="001B35A1"/>
    <w:rsid w:val="001B3DBA"/>
    <w:rsid w:val="001B408B"/>
    <w:rsid w:val="001B4720"/>
    <w:rsid w:val="001B5D2E"/>
    <w:rsid w:val="001B6890"/>
    <w:rsid w:val="001B731B"/>
    <w:rsid w:val="001C2038"/>
    <w:rsid w:val="001C24E2"/>
    <w:rsid w:val="001C2DEA"/>
    <w:rsid w:val="001C36BD"/>
    <w:rsid w:val="001C42FB"/>
    <w:rsid w:val="001C6E48"/>
    <w:rsid w:val="001C70D0"/>
    <w:rsid w:val="001C7332"/>
    <w:rsid w:val="001C7C0B"/>
    <w:rsid w:val="001D0C18"/>
    <w:rsid w:val="001D1F90"/>
    <w:rsid w:val="001D34E7"/>
    <w:rsid w:val="001D5880"/>
    <w:rsid w:val="001D5CBC"/>
    <w:rsid w:val="001D607A"/>
    <w:rsid w:val="001E08D9"/>
    <w:rsid w:val="001E4893"/>
    <w:rsid w:val="001E6466"/>
    <w:rsid w:val="001F0E59"/>
    <w:rsid w:val="001F3739"/>
    <w:rsid w:val="001F3E8A"/>
    <w:rsid w:val="001F40A2"/>
    <w:rsid w:val="001F50B5"/>
    <w:rsid w:val="001F77A8"/>
    <w:rsid w:val="0020066C"/>
    <w:rsid w:val="002027DC"/>
    <w:rsid w:val="00204A17"/>
    <w:rsid w:val="00205EBB"/>
    <w:rsid w:val="0020707E"/>
    <w:rsid w:val="00207570"/>
    <w:rsid w:val="002132D1"/>
    <w:rsid w:val="00214331"/>
    <w:rsid w:val="00214CA6"/>
    <w:rsid w:val="00215F52"/>
    <w:rsid w:val="0021633E"/>
    <w:rsid w:val="00216BD1"/>
    <w:rsid w:val="00216C5B"/>
    <w:rsid w:val="002170E7"/>
    <w:rsid w:val="0021713C"/>
    <w:rsid w:val="0021796D"/>
    <w:rsid w:val="00217E06"/>
    <w:rsid w:val="00222D93"/>
    <w:rsid w:val="00224345"/>
    <w:rsid w:val="00226536"/>
    <w:rsid w:val="00227455"/>
    <w:rsid w:val="00231EC2"/>
    <w:rsid w:val="00232A03"/>
    <w:rsid w:val="002355B3"/>
    <w:rsid w:val="00235906"/>
    <w:rsid w:val="00235A37"/>
    <w:rsid w:val="00236556"/>
    <w:rsid w:val="00236815"/>
    <w:rsid w:val="00236F89"/>
    <w:rsid w:val="002407B0"/>
    <w:rsid w:val="00241A46"/>
    <w:rsid w:val="00244BEA"/>
    <w:rsid w:val="0024509D"/>
    <w:rsid w:val="00246588"/>
    <w:rsid w:val="00246F59"/>
    <w:rsid w:val="00251733"/>
    <w:rsid w:val="002522C6"/>
    <w:rsid w:val="0025488B"/>
    <w:rsid w:val="002549B3"/>
    <w:rsid w:val="002557C7"/>
    <w:rsid w:val="00256A74"/>
    <w:rsid w:val="00257E0F"/>
    <w:rsid w:val="00260071"/>
    <w:rsid w:val="002660FD"/>
    <w:rsid w:val="00266F11"/>
    <w:rsid w:val="002670EE"/>
    <w:rsid w:val="00267BB7"/>
    <w:rsid w:val="00270B50"/>
    <w:rsid w:val="0027320F"/>
    <w:rsid w:val="0027364B"/>
    <w:rsid w:val="00274D52"/>
    <w:rsid w:val="0027542E"/>
    <w:rsid w:val="0027712B"/>
    <w:rsid w:val="0028042D"/>
    <w:rsid w:val="00280551"/>
    <w:rsid w:val="002806EE"/>
    <w:rsid w:val="0028087E"/>
    <w:rsid w:val="002812DA"/>
    <w:rsid w:val="00281B3D"/>
    <w:rsid w:val="0028225E"/>
    <w:rsid w:val="0028387D"/>
    <w:rsid w:val="00283D6E"/>
    <w:rsid w:val="002873B9"/>
    <w:rsid w:val="0029465C"/>
    <w:rsid w:val="002962C6"/>
    <w:rsid w:val="00297615"/>
    <w:rsid w:val="002A17D5"/>
    <w:rsid w:val="002A258D"/>
    <w:rsid w:val="002A25C3"/>
    <w:rsid w:val="002A2613"/>
    <w:rsid w:val="002A26C6"/>
    <w:rsid w:val="002A2CD4"/>
    <w:rsid w:val="002A3FC8"/>
    <w:rsid w:val="002A4BE4"/>
    <w:rsid w:val="002A5BDB"/>
    <w:rsid w:val="002A6194"/>
    <w:rsid w:val="002A6A59"/>
    <w:rsid w:val="002A7380"/>
    <w:rsid w:val="002B0AD0"/>
    <w:rsid w:val="002B1C4C"/>
    <w:rsid w:val="002B3282"/>
    <w:rsid w:val="002B34A8"/>
    <w:rsid w:val="002B4137"/>
    <w:rsid w:val="002B6EF3"/>
    <w:rsid w:val="002B75BA"/>
    <w:rsid w:val="002B7FD6"/>
    <w:rsid w:val="002C0760"/>
    <w:rsid w:val="002C15CA"/>
    <w:rsid w:val="002C233B"/>
    <w:rsid w:val="002C3B55"/>
    <w:rsid w:val="002C4AC8"/>
    <w:rsid w:val="002C5B16"/>
    <w:rsid w:val="002C7FA1"/>
    <w:rsid w:val="002D199B"/>
    <w:rsid w:val="002D1B5A"/>
    <w:rsid w:val="002D2DF5"/>
    <w:rsid w:val="002D375D"/>
    <w:rsid w:val="002D3A55"/>
    <w:rsid w:val="002D7339"/>
    <w:rsid w:val="002D799D"/>
    <w:rsid w:val="002E0B84"/>
    <w:rsid w:val="002E2309"/>
    <w:rsid w:val="002E25CD"/>
    <w:rsid w:val="002E2BB5"/>
    <w:rsid w:val="002E3BF9"/>
    <w:rsid w:val="002E64E7"/>
    <w:rsid w:val="002F0D72"/>
    <w:rsid w:val="002F21CE"/>
    <w:rsid w:val="002F34A0"/>
    <w:rsid w:val="002F36C0"/>
    <w:rsid w:val="002F44EC"/>
    <w:rsid w:val="00300022"/>
    <w:rsid w:val="00300D9F"/>
    <w:rsid w:val="00305DBC"/>
    <w:rsid w:val="00306354"/>
    <w:rsid w:val="0030770A"/>
    <w:rsid w:val="00314CB9"/>
    <w:rsid w:val="00316982"/>
    <w:rsid w:val="00317152"/>
    <w:rsid w:val="00320AB5"/>
    <w:rsid w:val="00320D1D"/>
    <w:rsid w:val="003217D7"/>
    <w:rsid w:val="00321C0F"/>
    <w:rsid w:val="00327421"/>
    <w:rsid w:val="00327465"/>
    <w:rsid w:val="003304BF"/>
    <w:rsid w:val="00330C62"/>
    <w:rsid w:val="00331C4C"/>
    <w:rsid w:val="00332425"/>
    <w:rsid w:val="003324FB"/>
    <w:rsid w:val="003326D8"/>
    <w:rsid w:val="003347B8"/>
    <w:rsid w:val="00334EBF"/>
    <w:rsid w:val="0033574B"/>
    <w:rsid w:val="00335A8E"/>
    <w:rsid w:val="00335D15"/>
    <w:rsid w:val="00336857"/>
    <w:rsid w:val="003375FE"/>
    <w:rsid w:val="0034143B"/>
    <w:rsid w:val="00343566"/>
    <w:rsid w:val="00343D9F"/>
    <w:rsid w:val="00344CAB"/>
    <w:rsid w:val="003463B3"/>
    <w:rsid w:val="00346F13"/>
    <w:rsid w:val="003527BD"/>
    <w:rsid w:val="003548D9"/>
    <w:rsid w:val="00360021"/>
    <w:rsid w:val="00360598"/>
    <w:rsid w:val="0036353C"/>
    <w:rsid w:val="00364EFF"/>
    <w:rsid w:val="00366AD8"/>
    <w:rsid w:val="00366F05"/>
    <w:rsid w:val="003670C5"/>
    <w:rsid w:val="003671CE"/>
    <w:rsid w:val="0036763A"/>
    <w:rsid w:val="0037605B"/>
    <w:rsid w:val="003772FC"/>
    <w:rsid w:val="003807D9"/>
    <w:rsid w:val="0038083C"/>
    <w:rsid w:val="00380EE2"/>
    <w:rsid w:val="00381071"/>
    <w:rsid w:val="00382397"/>
    <w:rsid w:val="003857BA"/>
    <w:rsid w:val="00385D85"/>
    <w:rsid w:val="003879E0"/>
    <w:rsid w:val="00390987"/>
    <w:rsid w:val="00393DAC"/>
    <w:rsid w:val="003941A9"/>
    <w:rsid w:val="00394D8B"/>
    <w:rsid w:val="00394E9B"/>
    <w:rsid w:val="003955EE"/>
    <w:rsid w:val="003A0D0F"/>
    <w:rsid w:val="003A358A"/>
    <w:rsid w:val="003A740D"/>
    <w:rsid w:val="003B0068"/>
    <w:rsid w:val="003B0938"/>
    <w:rsid w:val="003B36E6"/>
    <w:rsid w:val="003B4B23"/>
    <w:rsid w:val="003B4B65"/>
    <w:rsid w:val="003B7262"/>
    <w:rsid w:val="003B7B24"/>
    <w:rsid w:val="003B7EC0"/>
    <w:rsid w:val="003C1ACB"/>
    <w:rsid w:val="003C2FDB"/>
    <w:rsid w:val="003C78C4"/>
    <w:rsid w:val="003D3EA1"/>
    <w:rsid w:val="003D4C18"/>
    <w:rsid w:val="003D53A3"/>
    <w:rsid w:val="003D5657"/>
    <w:rsid w:val="003D6C72"/>
    <w:rsid w:val="003E1136"/>
    <w:rsid w:val="003E1361"/>
    <w:rsid w:val="003E5AC2"/>
    <w:rsid w:val="003E759E"/>
    <w:rsid w:val="003F15BD"/>
    <w:rsid w:val="003F38F0"/>
    <w:rsid w:val="003F3901"/>
    <w:rsid w:val="003F4ED7"/>
    <w:rsid w:val="003F501E"/>
    <w:rsid w:val="003F521A"/>
    <w:rsid w:val="003F5FC5"/>
    <w:rsid w:val="003F68FB"/>
    <w:rsid w:val="00401E3D"/>
    <w:rsid w:val="00402085"/>
    <w:rsid w:val="00404032"/>
    <w:rsid w:val="00404748"/>
    <w:rsid w:val="00405B98"/>
    <w:rsid w:val="004061B4"/>
    <w:rsid w:val="004078CE"/>
    <w:rsid w:val="00411316"/>
    <w:rsid w:val="004149C9"/>
    <w:rsid w:val="0041501C"/>
    <w:rsid w:val="0041637D"/>
    <w:rsid w:val="004166EF"/>
    <w:rsid w:val="004167B5"/>
    <w:rsid w:val="004208B7"/>
    <w:rsid w:val="00420A56"/>
    <w:rsid w:val="004237A3"/>
    <w:rsid w:val="00424214"/>
    <w:rsid w:val="00424B30"/>
    <w:rsid w:val="00424D29"/>
    <w:rsid w:val="0042555F"/>
    <w:rsid w:val="00425CBD"/>
    <w:rsid w:val="00426153"/>
    <w:rsid w:val="00426418"/>
    <w:rsid w:val="004269ED"/>
    <w:rsid w:val="00427AA0"/>
    <w:rsid w:val="00427FEA"/>
    <w:rsid w:val="00430818"/>
    <w:rsid w:val="004320A3"/>
    <w:rsid w:val="004403ED"/>
    <w:rsid w:val="00441FF7"/>
    <w:rsid w:val="00442AEC"/>
    <w:rsid w:val="00442EAF"/>
    <w:rsid w:val="004446FD"/>
    <w:rsid w:val="00444EC9"/>
    <w:rsid w:val="004454A0"/>
    <w:rsid w:val="00447B35"/>
    <w:rsid w:val="00447FF2"/>
    <w:rsid w:val="00451189"/>
    <w:rsid w:val="00452264"/>
    <w:rsid w:val="004526D2"/>
    <w:rsid w:val="00452C0E"/>
    <w:rsid w:val="004542E4"/>
    <w:rsid w:val="00454878"/>
    <w:rsid w:val="004555A2"/>
    <w:rsid w:val="0045762D"/>
    <w:rsid w:val="00460876"/>
    <w:rsid w:val="004613BD"/>
    <w:rsid w:val="004638F7"/>
    <w:rsid w:val="0046463A"/>
    <w:rsid w:val="00464D78"/>
    <w:rsid w:val="00465869"/>
    <w:rsid w:val="00471D56"/>
    <w:rsid w:val="00473E3B"/>
    <w:rsid w:val="00476011"/>
    <w:rsid w:val="00480D88"/>
    <w:rsid w:val="00483052"/>
    <w:rsid w:val="00483F04"/>
    <w:rsid w:val="00485B1A"/>
    <w:rsid w:val="004870B2"/>
    <w:rsid w:val="00487F6B"/>
    <w:rsid w:val="00492CA3"/>
    <w:rsid w:val="00492DC0"/>
    <w:rsid w:val="00493CD0"/>
    <w:rsid w:val="0049402A"/>
    <w:rsid w:val="00496CE6"/>
    <w:rsid w:val="004A17D5"/>
    <w:rsid w:val="004A2379"/>
    <w:rsid w:val="004A25D4"/>
    <w:rsid w:val="004A2ED8"/>
    <w:rsid w:val="004A362B"/>
    <w:rsid w:val="004A3C5B"/>
    <w:rsid w:val="004A4327"/>
    <w:rsid w:val="004A4BAC"/>
    <w:rsid w:val="004A4C90"/>
    <w:rsid w:val="004A6C78"/>
    <w:rsid w:val="004B15AF"/>
    <w:rsid w:val="004B63C1"/>
    <w:rsid w:val="004B6E04"/>
    <w:rsid w:val="004C14B6"/>
    <w:rsid w:val="004C1C29"/>
    <w:rsid w:val="004C3812"/>
    <w:rsid w:val="004C3867"/>
    <w:rsid w:val="004C3C74"/>
    <w:rsid w:val="004C5560"/>
    <w:rsid w:val="004C5640"/>
    <w:rsid w:val="004C74DA"/>
    <w:rsid w:val="004C7D00"/>
    <w:rsid w:val="004D0662"/>
    <w:rsid w:val="004D155C"/>
    <w:rsid w:val="004D24C2"/>
    <w:rsid w:val="004D491D"/>
    <w:rsid w:val="004D547C"/>
    <w:rsid w:val="004D5849"/>
    <w:rsid w:val="004D615D"/>
    <w:rsid w:val="004D6E11"/>
    <w:rsid w:val="004E045B"/>
    <w:rsid w:val="004E29D5"/>
    <w:rsid w:val="004E342F"/>
    <w:rsid w:val="004E3817"/>
    <w:rsid w:val="004E39CA"/>
    <w:rsid w:val="004E68BB"/>
    <w:rsid w:val="004F1F13"/>
    <w:rsid w:val="004F42EC"/>
    <w:rsid w:val="004F48B8"/>
    <w:rsid w:val="004F57F2"/>
    <w:rsid w:val="004F60ED"/>
    <w:rsid w:val="004F6953"/>
    <w:rsid w:val="004F7E4F"/>
    <w:rsid w:val="00500D08"/>
    <w:rsid w:val="005020B3"/>
    <w:rsid w:val="005044AF"/>
    <w:rsid w:val="00507B32"/>
    <w:rsid w:val="00507D63"/>
    <w:rsid w:val="00507E06"/>
    <w:rsid w:val="005130FB"/>
    <w:rsid w:val="00515B95"/>
    <w:rsid w:val="00516FE4"/>
    <w:rsid w:val="005171BC"/>
    <w:rsid w:val="00520FCC"/>
    <w:rsid w:val="00522C27"/>
    <w:rsid w:val="00523803"/>
    <w:rsid w:val="00525274"/>
    <w:rsid w:val="005267B2"/>
    <w:rsid w:val="00526ED6"/>
    <w:rsid w:val="005277FA"/>
    <w:rsid w:val="00530F6D"/>
    <w:rsid w:val="0053166E"/>
    <w:rsid w:val="005334CB"/>
    <w:rsid w:val="00533A77"/>
    <w:rsid w:val="005340B0"/>
    <w:rsid w:val="005359BF"/>
    <w:rsid w:val="00540735"/>
    <w:rsid w:val="00543705"/>
    <w:rsid w:val="005447BF"/>
    <w:rsid w:val="005448AF"/>
    <w:rsid w:val="005448C0"/>
    <w:rsid w:val="0054786A"/>
    <w:rsid w:val="005504D1"/>
    <w:rsid w:val="005516B6"/>
    <w:rsid w:val="00551A1F"/>
    <w:rsid w:val="00551CCF"/>
    <w:rsid w:val="00552BAD"/>
    <w:rsid w:val="00553C15"/>
    <w:rsid w:val="00554114"/>
    <w:rsid w:val="0055591F"/>
    <w:rsid w:val="00555D8C"/>
    <w:rsid w:val="00557A7E"/>
    <w:rsid w:val="0056116A"/>
    <w:rsid w:val="005611D0"/>
    <w:rsid w:val="00561A2A"/>
    <w:rsid w:val="005642A0"/>
    <w:rsid w:val="00566D72"/>
    <w:rsid w:val="00567DA0"/>
    <w:rsid w:val="00570338"/>
    <w:rsid w:val="005706D9"/>
    <w:rsid w:val="0057259F"/>
    <w:rsid w:val="005729E1"/>
    <w:rsid w:val="00574061"/>
    <w:rsid w:val="0057484F"/>
    <w:rsid w:val="00576090"/>
    <w:rsid w:val="0057660A"/>
    <w:rsid w:val="00577189"/>
    <w:rsid w:val="00580C47"/>
    <w:rsid w:val="005827CF"/>
    <w:rsid w:val="005845B0"/>
    <w:rsid w:val="00584E12"/>
    <w:rsid w:val="005852D3"/>
    <w:rsid w:val="005859A4"/>
    <w:rsid w:val="00586732"/>
    <w:rsid w:val="00586C51"/>
    <w:rsid w:val="00587DD7"/>
    <w:rsid w:val="00590B72"/>
    <w:rsid w:val="00590B9D"/>
    <w:rsid w:val="00590D9F"/>
    <w:rsid w:val="00591D3A"/>
    <w:rsid w:val="005929E3"/>
    <w:rsid w:val="00593467"/>
    <w:rsid w:val="00593E97"/>
    <w:rsid w:val="00594593"/>
    <w:rsid w:val="005962C7"/>
    <w:rsid w:val="00596F66"/>
    <w:rsid w:val="005A4ACC"/>
    <w:rsid w:val="005A5D6F"/>
    <w:rsid w:val="005A75FE"/>
    <w:rsid w:val="005B0C89"/>
    <w:rsid w:val="005B3887"/>
    <w:rsid w:val="005B6664"/>
    <w:rsid w:val="005B6A57"/>
    <w:rsid w:val="005B71F5"/>
    <w:rsid w:val="005B75DF"/>
    <w:rsid w:val="005B7987"/>
    <w:rsid w:val="005C1703"/>
    <w:rsid w:val="005C2640"/>
    <w:rsid w:val="005C4E4F"/>
    <w:rsid w:val="005C54B8"/>
    <w:rsid w:val="005C7F3D"/>
    <w:rsid w:val="005D1744"/>
    <w:rsid w:val="005D31A5"/>
    <w:rsid w:val="005D4EEA"/>
    <w:rsid w:val="005D65E4"/>
    <w:rsid w:val="005D6A6E"/>
    <w:rsid w:val="005E2079"/>
    <w:rsid w:val="005E354D"/>
    <w:rsid w:val="005E43DD"/>
    <w:rsid w:val="005E4C43"/>
    <w:rsid w:val="005E51CE"/>
    <w:rsid w:val="005E53B7"/>
    <w:rsid w:val="005E5B67"/>
    <w:rsid w:val="005E6A58"/>
    <w:rsid w:val="005E7218"/>
    <w:rsid w:val="005F0165"/>
    <w:rsid w:val="005F0C12"/>
    <w:rsid w:val="005F2A38"/>
    <w:rsid w:val="005F32EB"/>
    <w:rsid w:val="005F51B0"/>
    <w:rsid w:val="005F5316"/>
    <w:rsid w:val="005F7BDA"/>
    <w:rsid w:val="00600917"/>
    <w:rsid w:val="00601B05"/>
    <w:rsid w:val="00601FE5"/>
    <w:rsid w:val="006031D6"/>
    <w:rsid w:val="00603813"/>
    <w:rsid w:val="00605C22"/>
    <w:rsid w:val="00606091"/>
    <w:rsid w:val="00606D54"/>
    <w:rsid w:val="00610A22"/>
    <w:rsid w:val="00610F34"/>
    <w:rsid w:val="00611089"/>
    <w:rsid w:val="00611E6D"/>
    <w:rsid w:val="006128B6"/>
    <w:rsid w:val="00612B0C"/>
    <w:rsid w:val="0061313E"/>
    <w:rsid w:val="006133E6"/>
    <w:rsid w:val="00613415"/>
    <w:rsid w:val="00614477"/>
    <w:rsid w:val="00617874"/>
    <w:rsid w:val="00620770"/>
    <w:rsid w:val="006222FA"/>
    <w:rsid w:val="006234D0"/>
    <w:rsid w:val="0062649B"/>
    <w:rsid w:val="006264BC"/>
    <w:rsid w:val="0062659D"/>
    <w:rsid w:val="00626BCD"/>
    <w:rsid w:val="00626CB9"/>
    <w:rsid w:val="0062746D"/>
    <w:rsid w:val="00632342"/>
    <w:rsid w:val="00633D6F"/>
    <w:rsid w:val="00636938"/>
    <w:rsid w:val="00636C5A"/>
    <w:rsid w:val="00637532"/>
    <w:rsid w:val="00637B5D"/>
    <w:rsid w:val="00640E87"/>
    <w:rsid w:val="0064486C"/>
    <w:rsid w:val="00645927"/>
    <w:rsid w:val="00645A51"/>
    <w:rsid w:val="006503AA"/>
    <w:rsid w:val="006542E3"/>
    <w:rsid w:val="00654671"/>
    <w:rsid w:val="0065701A"/>
    <w:rsid w:val="006603A4"/>
    <w:rsid w:val="006610BE"/>
    <w:rsid w:val="00661F3E"/>
    <w:rsid w:val="00662CBF"/>
    <w:rsid w:val="00663248"/>
    <w:rsid w:val="00664417"/>
    <w:rsid w:val="00665DBD"/>
    <w:rsid w:val="00666318"/>
    <w:rsid w:val="00666676"/>
    <w:rsid w:val="00670713"/>
    <w:rsid w:val="006709E7"/>
    <w:rsid w:val="0067407D"/>
    <w:rsid w:val="00675C39"/>
    <w:rsid w:val="0068067E"/>
    <w:rsid w:val="006812D5"/>
    <w:rsid w:val="00683477"/>
    <w:rsid w:val="006835DB"/>
    <w:rsid w:val="00683A5C"/>
    <w:rsid w:val="00683D85"/>
    <w:rsid w:val="0068462C"/>
    <w:rsid w:val="006871CC"/>
    <w:rsid w:val="0069104C"/>
    <w:rsid w:val="00692E6B"/>
    <w:rsid w:val="00692F1B"/>
    <w:rsid w:val="00693AF8"/>
    <w:rsid w:val="0069473F"/>
    <w:rsid w:val="00694C33"/>
    <w:rsid w:val="00695812"/>
    <w:rsid w:val="00696146"/>
    <w:rsid w:val="006A01AE"/>
    <w:rsid w:val="006A0A1E"/>
    <w:rsid w:val="006A184B"/>
    <w:rsid w:val="006A36AF"/>
    <w:rsid w:val="006A5019"/>
    <w:rsid w:val="006A618D"/>
    <w:rsid w:val="006A62DB"/>
    <w:rsid w:val="006A657E"/>
    <w:rsid w:val="006A67C6"/>
    <w:rsid w:val="006A7050"/>
    <w:rsid w:val="006B0265"/>
    <w:rsid w:val="006B23C6"/>
    <w:rsid w:val="006B3325"/>
    <w:rsid w:val="006B4229"/>
    <w:rsid w:val="006B52EF"/>
    <w:rsid w:val="006B5BAD"/>
    <w:rsid w:val="006B74E8"/>
    <w:rsid w:val="006C06DA"/>
    <w:rsid w:val="006C30F5"/>
    <w:rsid w:val="006C3256"/>
    <w:rsid w:val="006C40B3"/>
    <w:rsid w:val="006C5D4E"/>
    <w:rsid w:val="006C65C8"/>
    <w:rsid w:val="006D1348"/>
    <w:rsid w:val="006D1ACA"/>
    <w:rsid w:val="006D6E91"/>
    <w:rsid w:val="006E342D"/>
    <w:rsid w:val="006E4A83"/>
    <w:rsid w:val="006E553B"/>
    <w:rsid w:val="006E555B"/>
    <w:rsid w:val="006E77F4"/>
    <w:rsid w:val="006F0D2A"/>
    <w:rsid w:val="006F1C08"/>
    <w:rsid w:val="006F2AE6"/>
    <w:rsid w:val="006F2E0D"/>
    <w:rsid w:val="006F2F18"/>
    <w:rsid w:val="006F3154"/>
    <w:rsid w:val="006F68AF"/>
    <w:rsid w:val="006F70DE"/>
    <w:rsid w:val="0070000C"/>
    <w:rsid w:val="00700FBA"/>
    <w:rsid w:val="00703681"/>
    <w:rsid w:val="00703917"/>
    <w:rsid w:val="007073D3"/>
    <w:rsid w:val="0070791E"/>
    <w:rsid w:val="00710091"/>
    <w:rsid w:val="007129D0"/>
    <w:rsid w:val="0071349A"/>
    <w:rsid w:val="0071604F"/>
    <w:rsid w:val="007177D2"/>
    <w:rsid w:val="0072162C"/>
    <w:rsid w:val="007254C7"/>
    <w:rsid w:val="00727192"/>
    <w:rsid w:val="00730E94"/>
    <w:rsid w:val="00730FA5"/>
    <w:rsid w:val="007311A2"/>
    <w:rsid w:val="00731805"/>
    <w:rsid w:val="00731CAC"/>
    <w:rsid w:val="0073307D"/>
    <w:rsid w:val="007354F5"/>
    <w:rsid w:val="007357CA"/>
    <w:rsid w:val="00735EEF"/>
    <w:rsid w:val="00736300"/>
    <w:rsid w:val="00742AC5"/>
    <w:rsid w:val="00742BD7"/>
    <w:rsid w:val="00743879"/>
    <w:rsid w:val="007454A2"/>
    <w:rsid w:val="0074628F"/>
    <w:rsid w:val="00746666"/>
    <w:rsid w:val="00750C16"/>
    <w:rsid w:val="0075267B"/>
    <w:rsid w:val="00752AF2"/>
    <w:rsid w:val="00753D78"/>
    <w:rsid w:val="00754579"/>
    <w:rsid w:val="00755592"/>
    <w:rsid w:val="00756250"/>
    <w:rsid w:val="00760725"/>
    <w:rsid w:val="007609FC"/>
    <w:rsid w:val="00761325"/>
    <w:rsid w:val="007645A2"/>
    <w:rsid w:val="00764A09"/>
    <w:rsid w:val="00764BB1"/>
    <w:rsid w:val="00764CBE"/>
    <w:rsid w:val="00765A74"/>
    <w:rsid w:val="0076679B"/>
    <w:rsid w:val="0077011D"/>
    <w:rsid w:val="00770AB9"/>
    <w:rsid w:val="00770F98"/>
    <w:rsid w:val="007716AD"/>
    <w:rsid w:val="00771AAC"/>
    <w:rsid w:val="007724A8"/>
    <w:rsid w:val="00774039"/>
    <w:rsid w:val="00774A91"/>
    <w:rsid w:val="00775996"/>
    <w:rsid w:val="00776B23"/>
    <w:rsid w:val="007776E4"/>
    <w:rsid w:val="007778B4"/>
    <w:rsid w:val="00780B13"/>
    <w:rsid w:val="00781FBD"/>
    <w:rsid w:val="007824D6"/>
    <w:rsid w:val="00785B33"/>
    <w:rsid w:val="00792DFE"/>
    <w:rsid w:val="00793908"/>
    <w:rsid w:val="007941D5"/>
    <w:rsid w:val="00795861"/>
    <w:rsid w:val="007962FE"/>
    <w:rsid w:val="00797135"/>
    <w:rsid w:val="007A1A27"/>
    <w:rsid w:val="007A256E"/>
    <w:rsid w:val="007A2A87"/>
    <w:rsid w:val="007A49B9"/>
    <w:rsid w:val="007A56B2"/>
    <w:rsid w:val="007B0995"/>
    <w:rsid w:val="007B0D14"/>
    <w:rsid w:val="007B252C"/>
    <w:rsid w:val="007B4288"/>
    <w:rsid w:val="007C2421"/>
    <w:rsid w:val="007C2A99"/>
    <w:rsid w:val="007C443C"/>
    <w:rsid w:val="007C4BEE"/>
    <w:rsid w:val="007C5374"/>
    <w:rsid w:val="007C5BE4"/>
    <w:rsid w:val="007C71CB"/>
    <w:rsid w:val="007D019E"/>
    <w:rsid w:val="007D19E3"/>
    <w:rsid w:val="007D220C"/>
    <w:rsid w:val="007D2AEA"/>
    <w:rsid w:val="007D2C35"/>
    <w:rsid w:val="007D3D21"/>
    <w:rsid w:val="007D4AE7"/>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3BA"/>
    <w:rsid w:val="0080587D"/>
    <w:rsid w:val="00814099"/>
    <w:rsid w:val="00814CAA"/>
    <w:rsid w:val="00820AC4"/>
    <w:rsid w:val="00820FE6"/>
    <w:rsid w:val="00822647"/>
    <w:rsid w:val="00823BAA"/>
    <w:rsid w:val="00823BE3"/>
    <w:rsid w:val="00827679"/>
    <w:rsid w:val="00831370"/>
    <w:rsid w:val="0083202D"/>
    <w:rsid w:val="008323AD"/>
    <w:rsid w:val="00833340"/>
    <w:rsid w:val="00833BC8"/>
    <w:rsid w:val="00833C3E"/>
    <w:rsid w:val="00834018"/>
    <w:rsid w:val="00834957"/>
    <w:rsid w:val="0083558D"/>
    <w:rsid w:val="00835A49"/>
    <w:rsid w:val="0083605D"/>
    <w:rsid w:val="00845336"/>
    <w:rsid w:val="008462D1"/>
    <w:rsid w:val="008463C9"/>
    <w:rsid w:val="008502DE"/>
    <w:rsid w:val="00851286"/>
    <w:rsid w:val="008520E0"/>
    <w:rsid w:val="008521D3"/>
    <w:rsid w:val="00853F1B"/>
    <w:rsid w:val="00854E32"/>
    <w:rsid w:val="008558B0"/>
    <w:rsid w:val="00856BC0"/>
    <w:rsid w:val="00860D52"/>
    <w:rsid w:val="008618EB"/>
    <w:rsid w:val="00861DD6"/>
    <w:rsid w:val="00862841"/>
    <w:rsid w:val="00862F6C"/>
    <w:rsid w:val="00864E14"/>
    <w:rsid w:val="00866292"/>
    <w:rsid w:val="008712F7"/>
    <w:rsid w:val="00874C19"/>
    <w:rsid w:val="00876FFB"/>
    <w:rsid w:val="0088030F"/>
    <w:rsid w:val="0088050B"/>
    <w:rsid w:val="00880A60"/>
    <w:rsid w:val="00882782"/>
    <w:rsid w:val="008838CF"/>
    <w:rsid w:val="008856D4"/>
    <w:rsid w:val="00885ED0"/>
    <w:rsid w:val="00886310"/>
    <w:rsid w:val="008876CB"/>
    <w:rsid w:val="00887817"/>
    <w:rsid w:val="00891C80"/>
    <w:rsid w:val="008928DA"/>
    <w:rsid w:val="00894011"/>
    <w:rsid w:val="008A0EC9"/>
    <w:rsid w:val="008A110F"/>
    <w:rsid w:val="008A2848"/>
    <w:rsid w:val="008A33E2"/>
    <w:rsid w:val="008A3DDD"/>
    <w:rsid w:val="008A5B83"/>
    <w:rsid w:val="008A5BBF"/>
    <w:rsid w:val="008A666C"/>
    <w:rsid w:val="008A682F"/>
    <w:rsid w:val="008A7F3E"/>
    <w:rsid w:val="008B0A32"/>
    <w:rsid w:val="008B0E9D"/>
    <w:rsid w:val="008B0FB2"/>
    <w:rsid w:val="008B3D70"/>
    <w:rsid w:val="008B471A"/>
    <w:rsid w:val="008B5C61"/>
    <w:rsid w:val="008B5D4E"/>
    <w:rsid w:val="008B5E72"/>
    <w:rsid w:val="008C2318"/>
    <w:rsid w:val="008C4CDD"/>
    <w:rsid w:val="008C54C9"/>
    <w:rsid w:val="008C5949"/>
    <w:rsid w:val="008C6150"/>
    <w:rsid w:val="008C7BB6"/>
    <w:rsid w:val="008D1342"/>
    <w:rsid w:val="008D3D7D"/>
    <w:rsid w:val="008D4D49"/>
    <w:rsid w:val="008D5163"/>
    <w:rsid w:val="008D5D17"/>
    <w:rsid w:val="008D65DB"/>
    <w:rsid w:val="008E1362"/>
    <w:rsid w:val="008E2440"/>
    <w:rsid w:val="008E2D1C"/>
    <w:rsid w:val="008E43FF"/>
    <w:rsid w:val="008E6B22"/>
    <w:rsid w:val="008E6B26"/>
    <w:rsid w:val="008F0FCF"/>
    <w:rsid w:val="008F31E5"/>
    <w:rsid w:val="008F4582"/>
    <w:rsid w:val="008F530F"/>
    <w:rsid w:val="008F753B"/>
    <w:rsid w:val="008F78CD"/>
    <w:rsid w:val="009007D5"/>
    <w:rsid w:val="00901AB3"/>
    <w:rsid w:val="00903D1F"/>
    <w:rsid w:val="00903E71"/>
    <w:rsid w:val="009044CE"/>
    <w:rsid w:val="0090503C"/>
    <w:rsid w:val="0090542C"/>
    <w:rsid w:val="00907067"/>
    <w:rsid w:val="0091555A"/>
    <w:rsid w:val="00916207"/>
    <w:rsid w:val="00920666"/>
    <w:rsid w:val="0092324C"/>
    <w:rsid w:val="009234C1"/>
    <w:rsid w:val="009236F8"/>
    <w:rsid w:val="00926229"/>
    <w:rsid w:val="00926EE4"/>
    <w:rsid w:val="009277FF"/>
    <w:rsid w:val="00927BFF"/>
    <w:rsid w:val="009301D7"/>
    <w:rsid w:val="00930392"/>
    <w:rsid w:val="00932554"/>
    <w:rsid w:val="00933EB6"/>
    <w:rsid w:val="00934375"/>
    <w:rsid w:val="00934547"/>
    <w:rsid w:val="009351DC"/>
    <w:rsid w:val="009352B1"/>
    <w:rsid w:val="009367B0"/>
    <w:rsid w:val="00940606"/>
    <w:rsid w:val="00941E5D"/>
    <w:rsid w:val="00944377"/>
    <w:rsid w:val="009455B0"/>
    <w:rsid w:val="00946139"/>
    <w:rsid w:val="00946DCD"/>
    <w:rsid w:val="00950B48"/>
    <w:rsid w:val="00951026"/>
    <w:rsid w:val="00951471"/>
    <w:rsid w:val="00951B0D"/>
    <w:rsid w:val="009526BE"/>
    <w:rsid w:val="0095355B"/>
    <w:rsid w:val="00953AA4"/>
    <w:rsid w:val="009558AD"/>
    <w:rsid w:val="009578FA"/>
    <w:rsid w:val="009610EA"/>
    <w:rsid w:val="00962170"/>
    <w:rsid w:val="009630F8"/>
    <w:rsid w:val="00963BCD"/>
    <w:rsid w:val="00965D1F"/>
    <w:rsid w:val="00974652"/>
    <w:rsid w:val="00975114"/>
    <w:rsid w:val="0097585C"/>
    <w:rsid w:val="009758F5"/>
    <w:rsid w:val="00975ABC"/>
    <w:rsid w:val="00975DF7"/>
    <w:rsid w:val="009763C7"/>
    <w:rsid w:val="0097711D"/>
    <w:rsid w:val="009779FE"/>
    <w:rsid w:val="009806DB"/>
    <w:rsid w:val="00980C63"/>
    <w:rsid w:val="00981EAE"/>
    <w:rsid w:val="0098294F"/>
    <w:rsid w:val="009847AA"/>
    <w:rsid w:val="00984C74"/>
    <w:rsid w:val="00986206"/>
    <w:rsid w:val="00987041"/>
    <w:rsid w:val="00990F0C"/>
    <w:rsid w:val="0099185B"/>
    <w:rsid w:val="00992348"/>
    <w:rsid w:val="009940B3"/>
    <w:rsid w:val="00994C08"/>
    <w:rsid w:val="00996067"/>
    <w:rsid w:val="00996A7C"/>
    <w:rsid w:val="00996D97"/>
    <w:rsid w:val="009979F3"/>
    <w:rsid w:val="009A287F"/>
    <w:rsid w:val="009A401D"/>
    <w:rsid w:val="009B36ED"/>
    <w:rsid w:val="009B3A85"/>
    <w:rsid w:val="009B58D9"/>
    <w:rsid w:val="009B5DD1"/>
    <w:rsid w:val="009B6843"/>
    <w:rsid w:val="009B709B"/>
    <w:rsid w:val="009B7FF6"/>
    <w:rsid w:val="009C39F5"/>
    <w:rsid w:val="009C5A96"/>
    <w:rsid w:val="009D067A"/>
    <w:rsid w:val="009D06C8"/>
    <w:rsid w:val="009D10AF"/>
    <w:rsid w:val="009D1417"/>
    <w:rsid w:val="009D3123"/>
    <w:rsid w:val="009D33EF"/>
    <w:rsid w:val="009D47A5"/>
    <w:rsid w:val="009D611D"/>
    <w:rsid w:val="009D6470"/>
    <w:rsid w:val="009D71E5"/>
    <w:rsid w:val="009D7D62"/>
    <w:rsid w:val="009E05C3"/>
    <w:rsid w:val="009E21A0"/>
    <w:rsid w:val="009E2D9D"/>
    <w:rsid w:val="009E3F91"/>
    <w:rsid w:val="009E4119"/>
    <w:rsid w:val="009E686D"/>
    <w:rsid w:val="009E7B37"/>
    <w:rsid w:val="009F065F"/>
    <w:rsid w:val="009F2C8A"/>
    <w:rsid w:val="009F3852"/>
    <w:rsid w:val="009F4D15"/>
    <w:rsid w:val="009F5EC4"/>
    <w:rsid w:val="009F7B14"/>
    <w:rsid w:val="00A00C31"/>
    <w:rsid w:val="00A01167"/>
    <w:rsid w:val="00A01AC6"/>
    <w:rsid w:val="00A03582"/>
    <w:rsid w:val="00A03E71"/>
    <w:rsid w:val="00A04364"/>
    <w:rsid w:val="00A055E9"/>
    <w:rsid w:val="00A11C93"/>
    <w:rsid w:val="00A13D8B"/>
    <w:rsid w:val="00A1449E"/>
    <w:rsid w:val="00A15A15"/>
    <w:rsid w:val="00A16477"/>
    <w:rsid w:val="00A174B9"/>
    <w:rsid w:val="00A175EF"/>
    <w:rsid w:val="00A179CA"/>
    <w:rsid w:val="00A17E94"/>
    <w:rsid w:val="00A220BB"/>
    <w:rsid w:val="00A22CCA"/>
    <w:rsid w:val="00A24DDE"/>
    <w:rsid w:val="00A25E23"/>
    <w:rsid w:val="00A26C52"/>
    <w:rsid w:val="00A303BE"/>
    <w:rsid w:val="00A30454"/>
    <w:rsid w:val="00A33151"/>
    <w:rsid w:val="00A4113B"/>
    <w:rsid w:val="00A41FDD"/>
    <w:rsid w:val="00A42D18"/>
    <w:rsid w:val="00A44C73"/>
    <w:rsid w:val="00A454F2"/>
    <w:rsid w:val="00A45D47"/>
    <w:rsid w:val="00A45FA5"/>
    <w:rsid w:val="00A46C44"/>
    <w:rsid w:val="00A47828"/>
    <w:rsid w:val="00A50271"/>
    <w:rsid w:val="00A52FFF"/>
    <w:rsid w:val="00A53D8B"/>
    <w:rsid w:val="00A54625"/>
    <w:rsid w:val="00A554DB"/>
    <w:rsid w:val="00A55DD4"/>
    <w:rsid w:val="00A56198"/>
    <w:rsid w:val="00A5696F"/>
    <w:rsid w:val="00A61131"/>
    <w:rsid w:val="00A622ED"/>
    <w:rsid w:val="00A65031"/>
    <w:rsid w:val="00A672E0"/>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2DD"/>
    <w:rsid w:val="00A8494C"/>
    <w:rsid w:val="00A84E6D"/>
    <w:rsid w:val="00A84EB0"/>
    <w:rsid w:val="00A85DD4"/>
    <w:rsid w:val="00A87191"/>
    <w:rsid w:val="00A91FF4"/>
    <w:rsid w:val="00A9274F"/>
    <w:rsid w:val="00A94851"/>
    <w:rsid w:val="00A94B36"/>
    <w:rsid w:val="00A94E17"/>
    <w:rsid w:val="00A951EA"/>
    <w:rsid w:val="00A96E52"/>
    <w:rsid w:val="00AA0594"/>
    <w:rsid w:val="00AA0739"/>
    <w:rsid w:val="00AA3D76"/>
    <w:rsid w:val="00AA4859"/>
    <w:rsid w:val="00AA61BF"/>
    <w:rsid w:val="00AA79CB"/>
    <w:rsid w:val="00AB0E01"/>
    <w:rsid w:val="00AB20BC"/>
    <w:rsid w:val="00AB390D"/>
    <w:rsid w:val="00AB4415"/>
    <w:rsid w:val="00AB49E0"/>
    <w:rsid w:val="00AB5C84"/>
    <w:rsid w:val="00AB7544"/>
    <w:rsid w:val="00AC4280"/>
    <w:rsid w:val="00AC5E1D"/>
    <w:rsid w:val="00AC6BE2"/>
    <w:rsid w:val="00AC75C4"/>
    <w:rsid w:val="00AC7793"/>
    <w:rsid w:val="00AD146D"/>
    <w:rsid w:val="00AD2671"/>
    <w:rsid w:val="00AD3053"/>
    <w:rsid w:val="00AD441B"/>
    <w:rsid w:val="00AD45E7"/>
    <w:rsid w:val="00AD78D9"/>
    <w:rsid w:val="00AD7CB7"/>
    <w:rsid w:val="00AD7E17"/>
    <w:rsid w:val="00AD7F4B"/>
    <w:rsid w:val="00AE0205"/>
    <w:rsid w:val="00AE0642"/>
    <w:rsid w:val="00AE169A"/>
    <w:rsid w:val="00AE373B"/>
    <w:rsid w:val="00AE3BF4"/>
    <w:rsid w:val="00AE560B"/>
    <w:rsid w:val="00AE5EE3"/>
    <w:rsid w:val="00AE7BBD"/>
    <w:rsid w:val="00AE7CA9"/>
    <w:rsid w:val="00AF1B8A"/>
    <w:rsid w:val="00AF555B"/>
    <w:rsid w:val="00B02494"/>
    <w:rsid w:val="00B02FA0"/>
    <w:rsid w:val="00B02FD0"/>
    <w:rsid w:val="00B03661"/>
    <w:rsid w:val="00B055CC"/>
    <w:rsid w:val="00B05920"/>
    <w:rsid w:val="00B0729D"/>
    <w:rsid w:val="00B07FA4"/>
    <w:rsid w:val="00B10058"/>
    <w:rsid w:val="00B10931"/>
    <w:rsid w:val="00B109C4"/>
    <w:rsid w:val="00B129A3"/>
    <w:rsid w:val="00B132DC"/>
    <w:rsid w:val="00B13898"/>
    <w:rsid w:val="00B1458D"/>
    <w:rsid w:val="00B170AC"/>
    <w:rsid w:val="00B20967"/>
    <w:rsid w:val="00B211B7"/>
    <w:rsid w:val="00B22E0B"/>
    <w:rsid w:val="00B23EC6"/>
    <w:rsid w:val="00B24848"/>
    <w:rsid w:val="00B24E2F"/>
    <w:rsid w:val="00B30DFC"/>
    <w:rsid w:val="00B31CAC"/>
    <w:rsid w:val="00B331BB"/>
    <w:rsid w:val="00B35DB3"/>
    <w:rsid w:val="00B40EA4"/>
    <w:rsid w:val="00B41234"/>
    <w:rsid w:val="00B4128D"/>
    <w:rsid w:val="00B45033"/>
    <w:rsid w:val="00B463FB"/>
    <w:rsid w:val="00B50330"/>
    <w:rsid w:val="00B56FD0"/>
    <w:rsid w:val="00B60C69"/>
    <w:rsid w:val="00B61250"/>
    <w:rsid w:val="00B61C65"/>
    <w:rsid w:val="00B625AE"/>
    <w:rsid w:val="00B652BB"/>
    <w:rsid w:val="00B6787E"/>
    <w:rsid w:val="00B70082"/>
    <w:rsid w:val="00B71398"/>
    <w:rsid w:val="00B71891"/>
    <w:rsid w:val="00B71B37"/>
    <w:rsid w:val="00B71B7D"/>
    <w:rsid w:val="00B72A82"/>
    <w:rsid w:val="00B73F7C"/>
    <w:rsid w:val="00B76F39"/>
    <w:rsid w:val="00B77E0D"/>
    <w:rsid w:val="00B80861"/>
    <w:rsid w:val="00B83BA0"/>
    <w:rsid w:val="00B83FFE"/>
    <w:rsid w:val="00B8461F"/>
    <w:rsid w:val="00B8627E"/>
    <w:rsid w:val="00B862DB"/>
    <w:rsid w:val="00B90E93"/>
    <w:rsid w:val="00B9179E"/>
    <w:rsid w:val="00B92523"/>
    <w:rsid w:val="00B9575F"/>
    <w:rsid w:val="00B97024"/>
    <w:rsid w:val="00B97EDC"/>
    <w:rsid w:val="00BA05CF"/>
    <w:rsid w:val="00BA14BD"/>
    <w:rsid w:val="00BA20A3"/>
    <w:rsid w:val="00BA39C6"/>
    <w:rsid w:val="00BA3C24"/>
    <w:rsid w:val="00BA3E14"/>
    <w:rsid w:val="00BA4D8A"/>
    <w:rsid w:val="00BA51DC"/>
    <w:rsid w:val="00BA6052"/>
    <w:rsid w:val="00BA61C4"/>
    <w:rsid w:val="00BA79E9"/>
    <w:rsid w:val="00BB1308"/>
    <w:rsid w:val="00BB18FF"/>
    <w:rsid w:val="00BB1FF6"/>
    <w:rsid w:val="00BB3999"/>
    <w:rsid w:val="00BB5A13"/>
    <w:rsid w:val="00BB69A0"/>
    <w:rsid w:val="00BB6FAF"/>
    <w:rsid w:val="00BC255D"/>
    <w:rsid w:val="00BC2A69"/>
    <w:rsid w:val="00BC410F"/>
    <w:rsid w:val="00BC476E"/>
    <w:rsid w:val="00BC5CB7"/>
    <w:rsid w:val="00BC6B8A"/>
    <w:rsid w:val="00BC776E"/>
    <w:rsid w:val="00BD085A"/>
    <w:rsid w:val="00BD482E"/>
    <w:rsid w:val="00BD4EAD"/>
    <w:rsid w:val="00BE00D6"/>
    <w:rsid w:val="00BE0641"/>
    <w:rsid w:val="00BE0DD6"/>
    <w:rsid w:val="00BE0F47"/>
    <w:rsid w:val="00BE1A7C"/>
    <w:rsid w:val="00BE23E9"/>
    <w:rsid w:val="00BE4259"/>
    <w:rsid w:val="00BE4309"/>
    <w:rsid w:val="00BE48E4"/>
    <w:rsid w:val="00BE6B85"/>
    <w:rsid w:val="00BF1F8E"/>
    <w:rsid w:val="00BF4AF0"/>
    <w:rsid w:val="00BF608E"/>
    <w:rsid w:val="00C00049"/>
    <w:rsid w:val="00C00FF3"/>
    <w:rsid w:val="00C01459"/>
    <w:rsid w:val="00C03E61"/>
    <w:rsid w:val="00C04735"/>
    <w:rsid w:val="00C047C5"/>
    <w:rsid w:val="00C052B1"/>
    <w:rsid w:val="00C12090"/>
    <w:rsid w:val="00C136FE"/>
    <w:rsid w:val="00C144C8"/>
    <w:rsid w:val="00C1460C"/>
    <w:rsid w:val="00C14977"/>
    <w:rsid w:val="00C16ACF"/>
    <w:rsid w:val="00C173A2"/>
    <w:rsid w:val="00C20964"/>
    <w:rsid w:val="00C21381"/>
    <w:rsid w:val="00C21B9C"/>
    <w:rsid w:val="00C23E0C"/>
    <w:rsid w:val="00C23E91"/>
    <w:rsid w:val="00C24045"/>
    <w:rsid w:val="00C24D49"/>
    <w:rsid w:val="00C25561"/>
    <w:rsid w:val="00C25577"/>
    <w:rsid w:val="00C2621E"/>
    <w:rsid w:val="00C3027D"/>
    <w:rsid w:val="00C3160B"/>
    <w:rsid w:val="00C32458"/>
    <w:rsid w:val="00C325BE"/>
    <w:rsid w:val="00C33115"/>
    <w:rsid w:val="00C3358E"/>
    <w:rsid w:val="00C35E88"/>
    <w:rsid w:val="00C37CCD"/>
    <w:rsid w:val="00C411F9"/>
    <w:rsid w:val="00C41AF7"/>
    <w:rsid w:val="00C42EB3"/>
    <w:rsid w:val="00C46AB7"/>
    <w:rsid w:val="00C511D9"/>
    <w:rsid w:val="00C51758"/>
    <w:rsid w:val="00C53924"/>
    <w:rsid w:val="00C55AB3"/>
    <w:rsid w:val="00C616B6"/>
    <w:rsid w:val="00C6258C"/>
    <w:rsid w:val="00C625D0"/>
    <w:rsid w:val="00C63DE5"/>
    <w:rsid w:val="00C6592A"/>
    <w:rsid w:val="00C65E11"/>
    <w:rsid w:val="00C65ED1"/>
    <w:rsid w:val="00C66B81"/>
    <w:rsid w:val="00C722F4"/>
    <w:rsid w:val="00C72DEB"/>
    <w:rsid w:val="00C73478"/>
    <w:rsid w:val="00C748AD"/>
    <w:rsid w:val="00C749CC"/>
    <w:rsid w:val="00C74AA0"/>
    <w:rsid w:val="00C74AA6"/>
    <w:rsid w:val="00C75EAB"/>
    <w:rsid w:val="00C7698E"/>
    <w:rsid w:val="00C808E6"/>
    <w:rsid w:val="00C81495"/>
    <w:rsid w:val="00C8195E"/>
    <w:rsid w:val="00C81E0F"/>
    <w:rsid w:val="00C82A64"/>
    <w:rsid w:val="00C84A7F"/>
    <w:rsid w:val="00C8657F"/>
    <w:rsid w:val="00C876DD"/>
    <w:rsid w:val="00C879CE"/>
    <w:rsid w:val="00C87BF8"/>
    <w:rsid w:val="00C90988"/>
    <w:rsid w:val="00C90DEE"/>
    <w:rsid w:val="00C910F6"/>
    <w:rsid w:val="00C910FD"/>
    <w:rsid w:val="00C975EC"/>
    <w:rsid w:val="00CA079A"/>
    <w:rsid w:val="00CA0C65"/>
    <w:rsid w:val="00CA1364"/>
    <w:rsid w:val="00CA162E"/>
    <w:rsid w:val="00CA21AC"/>
    <w:rsid w:val="00CA23AF"/>
    <w:rsid w:val="00CA282A"/>
    <w:rsid w:val="00CA3785"/>
    <w:rsid w:val="00CA3D28"/>
    <w:rsid w:val="00CB0296"/>
    <w:rsid w:val="00CB0BE4"/>
    <w:rsid w:val="00CB1634"/>
    <w:rsid w:val="00CB187D"/>
    <w:rsid w:val="00CB51EE"/>
    <w:rsid w:val="00CB6A99"/>
    <w:rsid w:val="00CC38C1"/>
    <w:rsid w:val="00CC3A48"/>
    <w:rsid w:val="00CC464F"/>
    <w:rsid w:val="00CC4B8D"/>
    <w:rsid w:val="00CC5672"/>
    <w:rsid w:val="00CC65FF"/>
    <w:rsid w:val="00CC6ABC"/>
    <w:rsid w:val="00CD0DD7"/>
    <w:rsid w:val="00CD0E93"/>
    <w:rsid w:val="00CD14C7"/>
    <w:rsid w:val="00CD2E5B"/>
    <w:rsid w:val="00CD3A58"/>
    <w:rsid w:val="00CD3EED"/>
    <w:rsid w:val="00CD6997"/>
    <w:rsid w:val="00CD76C5"/>
    <w:rsid w:val="00CD7A66"/>
    <w:rsid w:val="00CE26EF"/>
    <w:rsid w:val="00CE6A23"/>
    <w:rsid w:val="00CE78E1"/>
    <w:rsid w:val="00CF0D60"/>
    <w:rsid w:val="00CF1145"/>
    <w:rsid w:val="00CF16A4"/>
    <w:rsid w:val="00CF4951"/>
    <w:rsid w:val="00CF4FC0"/>
    <w:rsid w:val="00D0029B"/>
    <w:rsid w:val="00D02C0A"/>
    <w:rsid w:val="00D043DD"/>
    <w:rsid w:val="00D04595"/>
    <w:rsid w:val="00D05295"/>
    <w:rsid w:val="00D057C5"/>
    <w:rsid w:val="00D06EAA"/>
    <w:rsid w:val="00D11C98"/>
    <w:rsid w:val="00D12650"/>
    <w:rsid w:val="00D142CE"/>
    <w:rsid w:val="00D16882"/>
    <w:rsid w:val="00D203CF"/>
    <w:rsid w:val="00D20669"/>
    <w:rsid w:val="00D208B3"/>
    <w:rsid w:val="00D20BBE"/>
    <w:rsid w:val="00D21EC4"/>
    <w:rsid w:val="00D24352"/>
    <w:rsid w:val="00D2498B"/>
    <w:rsid w:val="00D25224"/>
    <w:rsid w:val="00D267ED"/>
    <w:rsid w:val="00D306FA"/>
    <w:rsid w:val="00D30FA4"/>
    <w:rsid w:val="00D34B67"/>
    <w:rsid w:val="00D351E4"/>
    <w:rsid w:val="00D3525A"/>
    <w:rsid w:val="00D35289"/>
    <w:rsid w:val="00D36598"/>
    <w:rsid w:val="00D409B3"/>
    <w:rsid w:val="00D4277C"/>
    <w:rsid w:val="00D42D90"/>
    <w:rsid w:val="00D43293"/>
    <w:rsid w:val="00D4387E"/>
    <w:rsid w:val="00D44ADD"/>
    <w:rsid w:val="00D4538D"/>
    <w:rsid w:val="00D45E77"/>
    <w:rsid w:val="00D464E0"/>
    <w:rsid w:val="00D46C3F"/>
    <w:rsid w:val="00D50622"/>
    <w:rsid w:val="00D51520"/>
    <w:rsid w:val="00D51832"/>
    <w:rsid w:val="00D5214A"/>
    <w:rsid w:val="00D529BD"/>
    <w:rsid w:val="00D53C9C"/>
    <w:rsid w:val="00D54458"/>
    <w:rsid w:val="00D56E45"/>
    <w:rsid w:val="00D56F9B"/>
    <w:rsid w:val="00D61E4F"/>
    <w:rsid w:val="00D636C7"/>
    <w:rsid w:val="00D6379C"/>
    <w:rsid w:val="00D64121"/>
    <w:rsid w:val="00D6472E"/>
    <w:rsid w:val="00D65D31"/>
    <w:rsid w:val="00D665D7"/>
    <w:rsid w:val="00D66702"/>
    <w:rsid w:val="00D6763B"/>
    <w:rsid w:val="00D70A2C"/>
    <w:rsid w:val="00D7117C"/>
    <w:rsid w:val="00D71A24"/>
    <w:rsid w:val="00D72576"/>
    <w:rsid w:val="00D73805"/>
    <w:rsid w:val="00D74BC6"/>
    <w:rsid w:val="00D80509"/>
    <w:rsid w:val="00D80635"/>
    <w:rsid w:val="00D808A5"/>
    <w:rsid w:val="00D80B9B"/>
    <w:rsid w:val="00D81E71"/>
    <w:rsid w:val="00D8231F"/>
    <w:rsid w:val="00D85BA3"/>
    <w:rsid w:val="00D876ED"/>
    <w:rsid w:val="00D90D80"/>
    <w:rsid w:val="00D90E04"/>
    <w:rsid w:val="00D9271F"/>
    <w:rsid w:val="00D9292C"/>
    <w:rsid w:val="00D94772"/>
    <w:rsid w:val="00DA0767"/>
    <w:rsid w:val="00DB2703"/>
    <w:rsid w:val="00DB5A7D"/>
    <w:rsid w:val="00DB72CD"/>
    <w:rsid w:val="00DB762E"/>
    <w:rsid w:val="00DC06FD"/>
    <w:rsid w:val="00DC1085"/>
    <w:rsid w:val="00DC15AE"/>
    <w:rsid w:val="00DC2279"/>
    <w:rsid w:val="00DC2F37"/>
    <w:rsid w:val="00DC3080"/>
    <w:rsid w:val="00DC45B0"/>
    <w:rsid w:val="00DC5098"/>
    <w:rsid w:val="00DC6160"/>
    <w:rsid w:val="00DC6708"/>
    <w:rsid w:val="00DC6774"/>
    <w:rsid w:val="00DC7602"/>
    <w:rsid w:val="00DD1DA6"/>
    <w:rsid w:val="00DD2708"/>
    <w:rsid w:val="00DD27E0"/>
    <w:rsid w:val="00DD282F"/>
    <w:rsid w:val="00DD2F1F"/>
    <w:rsid w:val="00DD2FD4"/>
    <w:rsid w:val="00DD349B"/>
    <w:rsid w:val="00DD6959"/>
    <w:rsid w:val="00DD7720"/>
    <w:rsid w:val="00DD7CDE"/>
    <w:rsid w:val="00DE016B"/>
    <w:rsid w:val="00DE0963"/>
    <w:rsid w:val="00DE4325"/>
    <w:rsid w:val="00DE4BC0"/>
    <w:rsid w:val="00DE658A"/>
    <w:rsid w:val="00DE6C27"/>
    <w:rsid w:val="00DF13E7"/>
    <w:rsid w:val="00DF207D"/>
    <w:rsid w:val="00DF2B59"/>
    <w:rsid w:val="00DF3B02"/>
    <w:rsid w:val="00DF3B77"/>
    <w:rsid w:val="00DF4117"/>
    <w:rsid w:val="00DF4F88"/>
    <w:rsid w:val="00DF5261"/>
    <w:rsid w:val="00E00327"/>
    <w:rsid w:val="00E01345"/>
    <w:rsid w:val="00E0197A"/>
    <w:rsid w:val="00E04D3B"/>
    <w:rsid w:val="00E056A1"/>
    <w:rsid w:val="00E06D25"/>
    <w:rsid w:val="00E110CD"/>
    <w:rsid w:val="00E125C3"/>
    <w:rsid w:val="00E125D0"/>
    <w:rsid w:val="00E1327A"/>
    <w:rsid w:val="00E13D26"/>
    <w:rsid w:val="00E169BF"/>
    <w:rsid w:val="00E17465"/>
    <w:rsid w:val="00E232DD"/>
    <w:rsid w:val="00E2360C"/>
    <w:rsid w:val="00E26209"/>
    <w:rsid w:val="00E26F2C"/>
    <w:rsid w:val="00E26FB9"/>
    <w:rsid w:val="00E274C9"/>
    <w:rsid w:val="00E30257"/>
    <w:rsid w:val="00E33943"/>
    <w:rsid w:val="00E33B00"/>
    <w:rsid w:val="00E33C8C"/>
    <w:rsid w:val="00E34BC4"/>
    <w:rsid w:val="00E34FD1"/>
    <w:rsid w:val="00E35B25"/>
    <w:rsid w:val="00E37D18"/>
    <w:rsid w:val="00E41C65"/>
    <w:rsid w:val="00E4226A"/>
    <w:rsid w:val="00E42A84"/>
    <w:rsid w:val="00E43143"/>
    <w:rsid w:val="00E441A7"/>
    <w:rsid w:val="00E442E0"/>
    <w:rsid w:val="00E44B64"/>
    <w:rsid w:val="00E50083"/>
    <w:rsid w:val="00E52E38"/>
    <w:rsid w:val="00E53476"/>
    <w:rsid w:val="00E540ED"/>
    <w:rsid w:val="00E54396"/>
    <w:rsid w:val="00E54B71"/>
    <w:rsid w:val="00E54FC7"/>
    <w:rsid w:val="00E5734C"/>
    <w:rsid w:val="00E6043B"/>
    <w:rsid w:val="00E6077C"/>
    <w:rsid w:val="00E6464F"/>
    <w:rsid w:val="00E64761"/>
    <w:rsid w:val="00E65BDB"/>
    <w:rsid w:val="00E70AF7"/>
    <w:rsid w:val="00E7117B"/>
    <w:rsid w:val="00E7484B"/>
    <w:rsid w:val="00E82632"/>
    <w:rsid w:val="00E84E2C"/>
    <w:rsid w:val="00E911D0"/>
    <w:rsid w:val="00E9204D"/>
    <w:rsid w:val="00E93D03"/>
    <w:rsid w:val="00E93D3F"/>
    <w:rsid w:val="00E93FEF"/>
    <w:rsid w:val="00E962CE"/>
    <w:rsid w:val="00E96AAE"/>
    <w:rsid w:val="00EA073C"/>
    <w:rsid w:val="00EA1080"/>
    <w:rsid w:val="00EA34B8"/>
    <w:rsid w:val="00EA3687"/>
    <w:rsid w:val="00EA40C3"/>
    <w:rsid w:val="00EA4C97"/>
    <w:rsid w:val="00EA5438"/>
    <w:rsid w:val="00EA6476"/>
    <w:rsid w:val="00EA70F3"/>
    <w:rsid w:val="00EB0051"/>
    <w:rsid w:val="00EB1210"/>
    <w:rsid w:val="00EB2301"/>
    <w:rsid w:val="00EB3522"/>
    <w:rsid w:val="00EB4F05"/>
    <w:rsid w:val="00EB6443"/>
    <w:rsid w:val="00EB65DC"/>
    <w:rsid w:val="00EB79C2"/>
    <w:rsid w:val="00EC1310"/>
    <w:rsid w:val="00EC2AFF"/>
    <w:rsid w:val="00EC369E"/>
    <w:rsid w:val="00EC5313"/>
    <w:rsid w:val="00EC5ABA"/>
    <w:rsid w:val="00EC6964"/>
    <w:rsid w:val="00EC7A44"/>
    <w:rsid w:val="00ED04B3"/>
    <w:rsid w:val="00ED24C9"/>
    <w:rsid w:val="00ED306E"/>
    <w:rsid w:val="00ED5348"/>
    <w:rsid w:val="00EE0FB2"/>
    <w:rsid w:val="00EE174B"/>
    <w:rsid w:val="00EE1C79"/>
    <w:rsid w:val="00EE3852"/>
    <w:rsid w:val="00EE3C53"/>
    <w:rsid w:val="00EE4402"/>
    <w:rsid w:val="00EE6373"/>
    <w:rsid w:val="00EE63A8"/>
    <w:rsid w:val="00EE6A34"/>
    <w:rsid w:val="00EE718C"/>
    <w:rsid w:val="00EF1551"/>
    <w:rsid w:val="00EF3689"/>
    <w:rsid w:val="00EF3D88"/>
    <w:rsid w:val="00EF4796"/>
    <w:rsid w:val="00EF5A92"/>
    <w:rsid w:val="00F00C8F"/>
    <w:rsid w:val="00F013AF"/>
    <w:rsid w:val="00F03415"/>
    <w:rsid w:val="00F05084"/>
    <w:rsid w:val="00F05770"/>
    <w:rsid w:val="00F065B2"/>
    <w:rsid w:val="00F06CD7"/>
    <w:rsid w:val="00F072D6"/>
    <w:rsid w:val="00F07342"/>
    <w:rsid w:val="00F07507"/>
    <w:rsid w:val="00F10B16"/>
    <w:rsid w:val="00F12B85"/>
    <w:rsid w:val="00F13806"/>
    <w:rsid w:val="00F14FF1"/>
    <w:rsid w:val="00F16EFA"/>
    <w:rsid w:val="00F202F4"/>
    <w:rsid w:val="00F21666"/>
    <w:rsid w:val="00F2171B"/>
    <w:rsid w:val="00F21F41"/>
    <w:rsid w:val="00F22FC9"/>
    <w:rsid w:val="00F23E46"/>
    <w:rsid w:val="00F240ED"/>
    <w:rsid w:val="00F24748"/>
    <w:rsid w:val="00F25567"/>
    <w:rsid w:val="00F2600D"/>
    <w:rsid w:val="00F264C6"/>
    <w:rsid w:val="00F30827"/>
    <w:rsid w:val="00F30E51"/>
    <w:rsid w:val="00F32226"/>
    <w:rsid w:val="00F34F25"/>
    <w:rsid w:val="00F355FF"/>
    <w:rsid w:val="00F35D49"/>
    <w:rsid w:val="00F36405"/>
    <w:rsid w:val="00F37174"/>
    <w:rsid w:val="00F37B42"/>
    <w:rsid w:val="00F40B67"/>
    <w:rsid w:val="00F40E85"/>
    <w:rsid w:val="00F426EF"/>
    <w:rsid w:val="00F44E5D"/>
    <w:rsid w:val="00F475BC"/>
    <w:rsid w:val="00F52136"/>
    <w:rsid w:val="00F52A97"/>
    <w:rsid w:val="00F52B5B"/>
    <w:rsid w:val="00F537DA"/>
    <w:rsid w:val="00F56E1A"/>
    <w:rsid w:val="00F57C6F"/>
    <w:rsid w:val="00F57DB8"/>
    <w:rsid w:val="00F666CC"/>
    <w:rsid w:val="00F66C50"/>
    <w:rsid w:val="00F67963"/>
    <w:rsid w:val="00F727F2"/>
    <w:rsid w:val="00F72CA3"/>
    <w:rsid w:val="00F73A8C"/>
    <w:rsid w:val="00F74F61"/>
    <w:rsid w:val="00F75D9C"/>
    <w:rsid w:val="00F7635E"/>
    <w:rsid w:val="00F8073C"/>
    <w:rsid w:val="00F81C62"/>
    <w:rsid w:val="00F8256D"/>
    <w:rsid w:val="00F852D3"/>
    <w:rsid w:val="00F87326"/>
    <w:rsid w:val="00F87639"/>
    <w:rsid w:val="00F90EB7"/>
    <w:rsid w:val="00F9284D"/>
    <w:rsid w:val="00F93B15"/>
    <w:rsid w:val="00F9493C"/>
    <w:rsid w:val="00F96445"/>
    <w:rsid w:val="00FA00EF"/>
    <w:rsid w:val="00FA01A4"/>
    <w:rsid w:val="00FA14B0"/>
    <w:rsid w:val="00FA5238"/>
    <w:rsid w:val="00FA746F"/>
    <w:rsid w:val="00FB14FF"/>
    <w:rsid w:val="00FB473F"/>
    <w:rsid w:val="00FB620D"/>
    <w:rsid w:val="00FB6A94"/>
    <w:rsid w:val="00FB726C"/>
    <w:rsid w:val="00FC18DF"/>
    <w:rsid w:val="00FC1DE6"/>
    <w:rsid w:val="00FC27B3"/>
    <w:rsid w:val="00FC4ADF"/>
    <w:rsid w:val="00FC5485"/>
    <w:rsid w:val="00FC6870"/>
    <w:rsid w:val="00FD1F7D"/>
    <w:rsid w:val="00FD247E"/>
    <w:rsid w:val="00FD37B6"/>
    <w:rsid w:val="00FD3897"/>
    <w:rsid w:val="00FD3D41"/>
    <w:rsid w:val="00FE3735"/>
    <w:rsid w:val="00FF2B65"/>
    <w:rsid w:val="00FF690C"/>
    <w:rsid w:val="00FF6DC1"/>
    <w:rsid w:val="00FF78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 w:type="character" w:styleId="CommentReference">
    <w:name w:val="annotation reference"/>
    <w:basedOn w:val="DefaultParagraphFont"/>
    <w:uiPriority w:val="99"/>
    <w:semiHidden/>
    <w:unhideWhenUsed/>
    <w:rsid w:val="00C173A2"/>
    <w:rPr>
      <w:sz w:val="16"/>
      <w:szCs w:val="16"/>
    </w:rPr>
  </w:style>
  <w:style w:type="paragraph" w:styleId="CommentText">
    <w:name w:val="annotation text"/>
    <w:basedOn w:val="Normal"/>
    <w:link w:val="CommentTextChar"/>
    <w:uiPriority w:val="99"/>
    <w:semiHidden/>
    <w:unhideWhenUsed/>
    <w:rsid w:val="00C173A2"/>
    <w:rPr>
      <w:sz w:val="20"/>
      <w:szCs w:val="20"/>
    </w:rPr>
  </w:style>
  <w:style w:type="character" w:customStyle="1" w:styleId="CommentTextChar">
    <w:name w:val="Comment Text Char"/>
    <w:basedOn w:val="DefaultParagraphFont"/>
    <w:link w:val="CommentText"/>
    <w:uiPriority w:val="99"/>
    <w:semiHidden/>
    <w:rsid w:val="00C173A2"/>
    <w:rPr>
      <w:rFonts w:ascii="Times New Roman" w:hAnsi="Times New Roman" w:cs="Times New Roman"/>
      <w:lang w:eastAsia="ar-SA"/>
    </w:rPr>
  </w:style>
  <w:style w:type="paragraph" w:styleId="CommentSubject">
    <w:name w:val="annotation subject"/>
    <w:basedOn w:val="CommentText"/>
    <w:next w:val="CommentText"/>
    <w:link w:val="CommentSubjectChar"/>
    <w:uiPriority w:val="99"/>
    <w:semiHidden/>
    <w:unhideWhenUsed/>
    <w:rsid w:val="00C173A2"/>
    <w:rPr>
      <w:b/>
      <w:bCs/>
    </w:rPr>
  </w:style>
  <w:style w:type="character" w:customStyle="1" w:styleId="CommentSubjectChar">
    <w:name w:val="Comment Subject Char"/>
    <w:basedOn w:val="CommentTextChar"/>
    <w:link w:val="CommentSubject"/>
    <w:uiPriority w:val="99"/>
    <w:semiHidden/>
    <w:rsid w:val="00C173A2"/>
    <w:rPr>
      <w:rFonts w:ascii="Times New Roman" w:hAnsi="Times New Roman" w:cs="Times New Roman"/>
      <w:b/>
      <w:bCs/>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 w:type="character" w:styleId="CommentReference">
    <w:name w:val="annotation reference"/>
    <w:basedOn w:val="DefaultParagraphFont"/>
    <w:uiPriority w:val="99"/>
    <w:semiHidden/>
    <w:unhideWhenUsed/>
    <w:rsid w:val="00C173A2"/>
    <w:rPr>
      <w:sz w:val="16"/>
      <w:szCs w:val="16"/>
    </w:rPr>
  </w:style>
  <w:style w:type="paragraph" w:styleId="CommentText">
    <w:name w:val="annotation text"/>
    <w:basedOn w:val="Normal"/>
    <w:link w:val="CommentTextChar"/>
    <w:uiPriority w:val="99"/>
    <w:semiHidden/>
    <w:unhideWhenUsed/>
    <w:rsid w:val="00C173A2"/>
    <w:rPr>
      <w:sz w:val="20"/>
      <w:szCs w:val="20"/>
    </w:rPr>
  </w:style>
  <w:style w:type="character" w:customStyle="1" w:styleId="CommentTextChar">
    <w:name w:val="Comment Text Char"/>
    <w:basedOn w:val="DefaultParagraphFont"/>
    <w:link w:val="CommentText"/>
    <w:uiPriority w:val="99"/>
    <w:semiHidden/>
    <w:rsid w:val="00C173A2"/>
    <w:rPr>
      <w:rFonts w:ascii="Times New Roman" w:hAnsi="Times New Roman" w:cs="Times New Roman"/>
      <w:lang w:eastAsia="ar-SA"/>
    </w:rPr>
  </w:style>
  <w:style w:type="paragraph" w:styleId="CommentSubject">
    <w:name w:val="annotation subject"/>
    <w:basedOn w:val="CommentText"/>
    <w:next w:val="CommentText"/>
    <w:link w:val="CommentSubjectChar"/>
    <w:uiPriority w:val="99"/>
    <w:semiHidden/>
    <w:unhideWhenUsed/>
    <w:rsid w:val="00C173A2"/>
    <w:rPr>
      <w:b/>
      <w:bCs/>
    </w:rPr>
  </w:style>
  <w:style w:type="character" w:customStyle="1" w:styleId="CommentSubjectChar">
    <w:name w:val="Comment Subject Char"/>
    <w:basedOn w:val="CommentTextChar"/>
    <w:link w:val="CommentSubject"/>
    <w:uiPriority w:val="99"/>
    <w:semiHidden/>
    <w:rsid w:val="00C173A2"/>
    <w:rPr>
      <w:rFonts w:ascii="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04798528090977"/>
          <c:y val="4.4057617797775513E-2"/>
          <c:w val="0.87127213749444277"/>
          <c:h val="0.76940617917640841"/>
        </c:manualLayout>
      </c:layout>
      <c:lineChart>
        <c:grouping val="standard"/>
        <c:varyColors val="0"/>
        <c:ser>
          <c:idx val="0"/>
          <c:order val="0"/>
          <c:tx>
            <c:strRef>
              <c:f>Sheet1!$B$1</c:f>
              <c:strCache>
                <c:ptCount val="1"/>
                <c:pt idx="0">
                  <c:v>النفقات الجارية </c:v>
                </c:pt>
              </c:strCache>
            </c:strRef>
          </c:tx>
          <c:dLbls>
            <c:dLbl>
              <c:idx val="0"/>
              <c:layout>
                <c:manualLayout>
                  <c:x val="-3.2520325203252036E-2"/>
                  <c:y val="3.5714285714285712E-2"/>
                </c:manualLayout>
              </c:layout>
              <c:showLegendKey val="0"/>
              <c:showVal val="1"/>
              <c:showCatName val="0"/>
              <c:showSerName val="0"/>
              <c:showPercent val="0"/>
              <c:showBubbleSize val="0"/>
            </c:dLbl>
            <c:dLbl>
              <c:idx val="17"/>
              <c:layout>
                <c:manualLayout>
                  <c:x val="-2.8184281842818387E-2"/>
                  <c:y val="3.5714285714285712E-2"/>
                </c:manualLayout>
              </c:layout>
              <c:showLegendKey val="0"/>
              <c:showVal val="1"/>
              <c:showCatName val="0"/>
              <c:showSerName val="0"/>
              <c:showPercent val="0"/>
              <c:showBubbleSize val="0"/>
            </c:dLbl>
            <c:dLbl>
              <c:idx val="18"/>
              <c:layout>
                <c:manualLayout>
                  <c:x val="0"/>
                  <c:y val="-5.1587301587301577E-2"/>
                </c:manualLayout>
              </c:layout>
              <c:showLegendKey val="0"/>
              <c:showVal val="1"/>
              <c:showCatName val="0"/>
              <c:showSerName val="0"/>
              <c:showPercent val="0"/>
              <c:showBubbleSize val="0"/>
            </c:dLbl>
            <c:showLegendKey val="0"/>
            <c:showVal val="0"/>
            <c:showCatName val="0"/>
            <c:showSerName val="0"/>
            <c:showPercent val="0"/>
            <c:showBubbleSize val="0"/>
          </c:dLbls>
          <c:cat>
            <c:numRef>
              <c:f>Sheet1!$A$2:$A$20</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Sheet1!$B$2:$B$20</c:f>
              <c:numCache>
                <c:formatCode>_(* #,##0.0_);_(* \(#,##0.0\);_(* "-"??_);_(@_)</c:formatCode>
                <c:ptCount val="19"/>
                <c:pt idx="0">
                  <c:v>408.3</c:v>
                </c:pt>
                <c:pt idx="1">
                  <c:v>413</c:v>
                </c:pt>
                <c:pt idx="2">
                  <c:v>392.8</c:v>
                </c:pt>
                <c:pt idx="3">
                  <c:v>379.3</c:v>
                </c:pt>
                <c:pt idx="4">
                  <c:v>523.79999999999995</c:v>
                </c:pt>
                <c:pt idx="5">
                  <c:v>563.6</c:v>
                </c:pt>
                <c:pt idx="6">
                  <c:v>561.70000000000005</c:v>
                </c:pt>
                <c:pt idx="7">
                  <c:v>557.6</c:v>
                </c:pt>
                <c:pt idx="8">
                  <c:v>769.5</c:v>
                </c:pt>
                <c:pt idx="9">
                  <c:v>870.4</c:v>
                </c:pt>
                <c:pt idx="10">
                  <c:v>881.5</c:v>
                </c:pt>
                <c:pt idx="11">
                  <c:v>1269.2</c:v>
                </c:pt>
                <c:pt idx="12">
                  <c:v>1257.5999999999999</c:v>
                </c:pt>
                <c:pt idx="13">
                  <c:v>1412.2</c:v>
                </c:pt>
                <c:pt idx="14">
                  <c:v>1387.8</c:v>
                </c:pt>
                <c:pt idx="15">
                  <c:v>1297.3</c:v>
                </c:pt>
                <c:pt idx="16">
                  <c:v>1387.1</c:v>
                </c:pt>
                <c:pt idx="17">
                  <c:v>1471.3</c:v>
                </c:pt>
                <c:pt idx="18">
                  <c:v>1571.7</c:v>
                </c:pt>
              </c:numCache>
            </c:numRef>
          </c:val>
          <c:smooth val="0"/>
        </c:ser>
        <c:dLbls>
          <c:showLegendKey val="0"/>
          <c:showVal val="0"/>
          <c:showCatName val="0"/>
          <c:showSerName val="0"/>
          <c:showPercent val="0"/>
          <c:showBubbleSize val="0"/>
        </c:dLbls>
        <c:marker val="1"/>
        <c:smooth val="0"/>
        <c:axId val="249420032"/>
        <c:axId val="249426304"/>
      </c:lineChart>
      <c:catAx>
        <c:axId val="249420032"/>
        <c:scaling>
          <c:orientation val="minMax"/>
        </c:scaling>
        <c:delete val="0"/>
        <c:axPos val="b"/>
        <c:title>
          <c:tx>
            <c:rich>
              <a:bodyPr/>
              <a:lstStyle/>
              <a:p>
                <a:pPr>
                  <a:defRPr/>
                </a:pPr>
                <a:r>
                  <a:rPr lang="ar-SA"/>
                  <a:t>السنة</a:t>
                </a:r>
                <a:endParaRPr lang="en-US"/>
              </a:p>
            </c:rich>
          </c:tx>
          <c:layout>
            <c:manualLayout>
              <c:xMode val="edge"/>
              <c:yMode val="edge"/>
              <c:x val="0.49292210566702566"/>
              <c:y val="0.91140075067408555"/>
            </c:manualLayout>
          </c:layout>
          <c:overlay val="0"/>
        </c:title>
        <c:numFmt formatCode="General" sourceLinked="1"/>
        <c:majorTickMark val="out"/>
        <c:minorTickMark val="none"/>
        <c:tickLblPos val="nextTo"/>
        <c:txPr>
          <a:bodyPr/>
          <a:lstStyle/>
          <a:p>
            <a:pPr>
              <a:defRPr sz="700"/>
            </a:pPr>
            <a:endParaRPr lang="en-US"/>
          </a:p>
        </c:txPr>
        <c:crossAx val="249426304"/>
        <c:crosses val="autoZero"/>
        <c:auto val="1"/>
        <c:lblAlgn val="ctr"/>
        <c:lblOffset val="100"/>
        <c:noMultiLvlLbl val="0"/>
      </c:catAx>
      <c:valAx>
        <c:axId val="249426304"/>
        <c:scaling>
          <c:orientation val="minMax"/>
        </c:scaling>
        <c:delete val="0"/>
        <c:axPos val="l"/>
        <c:title>
          <c:tx>
            <c:rich>
              <a:bodyPr rot="-5400000" vert="horz"/>
              <a:lstStyle/>
              <a:p>
                <a:pPr rtl="1">
                  <a:defRPr/>
                </a:pPr>
                <a:r>
                  <a:rPr lang="ar-SA"/>
                  <a:t>بالمليون دولار </a:t>
                </a:r>
                <a:r>
                  <a:rPr lang="ar-JO"/>
                  <a:t>أمريكي</a:t>
                </a:r>
                <a:endParaRPr lang="en-US"/>
              </a:p>
            </c:rich>
          </c:tx>
          <c:layout>
            <c:manualLayout>
              <c:xMode val="edge"/>
              <c:yMode val="edge"/>
              <c:x val="8.1983938054254967E-4"/>
              <c:y val="0.32083487857533188"/>
            </c:manualLayout>
          </c:layout>
          <c:overlay val="0"/>
        </c:title>
        <c:numFmt formatCode="#,##0" sourceLinked="0"/>
        <c:majorTickMark val="out"/>
        <c:minorTickMark val="none"/>
        <c:tickLblPos val="nextTo"/>
        <c:crossAx val="249420032"/>
        <c:crosses val="autoZero"/>
        <c:crossBetween val="between"/>
      </c:valAx>
      <c:spPr>
        <a:noFill/>
        <a:ln w="25400">
          <a:noFill/>
        </a:ln>
      </c:spPr>
    </c:plotArea>
    <c:plotVisOnly val="1"/>
    <c:dispBlanksAs val="gap"/>
    <c:showDLblsOverMax val="0"/>
  </c:chart>
  <c:spPr>
    <a:ln>
      <a:noFill/>
    </a:ln>
  </c:spPr>
  <c:txPr>
    <a:bodyPr/>
    <a:lstStyle/>
    <a:p>
      <a:pPr>
        <a:defRPr sz="8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0353200641586467"/>
          <c:y val="4.3650793650793704E-2"/>
          <c:w val="0.56205252989209409"/>
          <c:h val="0.77884266284896264"/>
        </c:manualLayout>
      </c:layout>
      <c:barChart>
        <c:barDir val="bar"/>
        <c:grouping val="clustered"/>
        <c:varyColors val="0"/>
        <c:ser>
          <c:idx val="0"/>
          <c:order val="0"/>
          <c:tx>
            <c:strRef>
              <c:f>Sheet1!$B$1</c:f>
              <c:strCache>
                <c:ptCount val="1"/>
                <c:pt idx="0">
                  <c:v>2017</c:v>
                </c:pt>
              </c:strCache>
            </c:strRef>
          </c:tx>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Sheet1!$B$2:$B$5</c:f>
              <c:numCache>
                <c:formatCode>0.0</c:formatCode>
                <c:ptCount val="4"/>
                <c:pt idx="0">
                  <c:v>42.7</c:v>
                </c:pt>
                <c:pt idx="1">
                  <c:v>41.7</c:v>
                </c:pt>
                <c:pt idx="2">
                  <c:v>12.2</c:v>
                </c:pt>
                <c:pt idx="3">
                  <c:v>3.4</c:v>
                </c:pt>
              </c:numCache>
            </c:numRef>
          </c:val>
        </c:ser>
        <c:ser>
          <c:idx val="1"/>
          <c:order val="1"/>
          <c:tx>
            <c:strRef>
              <c:f>Sheet1!$C$1</c:f>
              <c:strCache>
                <c:ptCount val="1"/>
                <c:pt idx="0">
                  <c:v>2018</c:v>
                </c:pt>
              </c:strCache>
            </c:strRef>
          </c:tx>
          <c:spPr>
            <a:solidFill>
              <a:schemeClr val="accent2">
                <a:lumMod val="40000"/>
                <a:lumOff val="60000"/>
              </a:schemeClr>
            </a:solidFill>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Sheet1!$C$2:$C$5</c:f>
              <c:numCache>
                <c:formatCode>0.0</c:formatCode>
                <c:ptCount val="4"/>
                <c:pt idx="0">
                  <c:v>44.8</c:v>
                </c:pt>
                <c:pt idx="1">
                  <c:v>39.5</c:v>
                </c:pt>
                <c:pt idx="2">
                  <c:v>13.3</c:v>
                </c:pt>
                <c:pt idx="3">
                  <c:v>2.4</c:v>
                </c:pt>
              </c:numCache>
            </c:numRef>
          </c:val>
        </c:ser>
        <c:dLbls>
          <c:showLegendKey val="0"/>
          <c:showVal val="0"/>
          <c:showCatName val="0"/>
          <c:showSerName val="0"/>
          <c:showPercent val="0"/>
          <c:showBubbleSize val="0"/>
        </c:dLbls>
        <c:gapWidth val="150"/>
        <c:axId val="265242112"/>
        <c:axId val="265244032"/>
      </c:barChart>
      <c:catAx>
        <c:axId val="265242112"/>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نظم </a:t>
                </a:r>
                <a:r>
                  <a:rPr lang="ar-SA" sz="1000">
                    <a:latin typeface="Arial" pitchFamily="34" charset="0"/>
                    <a:cs typeface="Arial" pitchFamily="34" charset="0"/>
                  </a:rPr>
                  <a:t>التمويل</a:t>
                </a:r>
                <a:endParaRPr lang="en-US" sz="900">
                  <a:latin typeface="Arial" pitchFamily="34" charset="0"/>
                  <a:cs typeface="Arial" pitchFamily="34" charset="0"/>
                </a:endParaRPr>
              </a:p>
            </c:rich>
          </c:tx>
          <c:layout>
            <c:manualLayout>
              <c:xMode val="edge"/>
              <c:yMode val="edge"/>
              <c:x val="9.2592592592593385E-3"/>
              <c:y val="0.36829625387735632"/>
            </c:manualLayout>
          </c:layout>
          <c:overlay val="0"/>
        </c:title>
        <c:majorTickMark val="out"/>
        <c:minorTickMark val="none"/>
        <c:tickLblPos val="nextTo"/>
        <c:txPr>
          <a:bodyPr anchor="ctr" anchorCtr="0"/>
          <a:lstStyle/>
          <a:p>
            <a:pPr>
              <a:defRPr sz="900">
                <a:latin typeface="Arial" pitchFamily="34" charset="0"/>
                <a:cs typeface="Arial" pitchFamily="34" charset="0"/>
              </a:defRPr>
            </a:pPr>
            <a:endParaRPr lang="en-US"/>
          </a:p>
        </c:txPr>
        <c:crossAx val="265244032"/>
        <c:crosses val="autoZero"/>
        <c:auto val="1"/>
        <c:lblAlgn val="ctr"/>
        <c:lblOffset val="100"/>
        <c:noMultiLvlLbl val="0"/>
      </c:catAx>
      <c:valAx>
        <c:axId val="265244032"/>
        <c:scaling>
          <c:orientation val="minMax"/>
        </c:scaling>
        <c:delete val="0"/>
        <c:axPos val="b"/>
        <c:title>
          <c:tx>
            <c:rich>
              <a:bodyPr/>
              <a:lstStyle/>
              <a:p>
                <a:pPr>
                  <a:defRPr sz="1000">
                    <a:latin typeface="Arial" pitchFamily="34" charset="0"/>
                    <a:cs typeface="Arial" pitchFamily="34" charset="0"/>
                  </a:defRPr>
                </a:pPr>
                <a:r>
                  <a:rPr lang="ar-SA" sz="1000">
                    <a:latin typeface="Arial" pitchFamily="34" charset="0"/>
                    <a:cs typeface="Arial" pitchFamily="34" charset="0"/>
                  </a:rPr>
                  <a:t>النسبة</a:t>
                </a:r>
                <a:endParaRPr lang="en-US" sz="1000">
                  <a:latin typeface="Arial" pitchFamily="34" charset="0"/>
                  <a:cs typeface="Arial" pitchFamily="34" charset="0"/>
                </a:endParaRPr>
              </a:p>
            </c:rich>
          </c:tx>
          <c:layout>
            <c:manualLayout>
              <c:xMode val="edge"/>
              <c:yMode val="edge"/>
              <c:x val="0.57177529892096823"/>
              <c:y val="0.92456215700310151"/>
            </c:manualLayout>
          </c:layout>
          <c:overlay val="0"/>
        </c:title>
        <c:numFmt formatCode="0" sourceLinked="0"/>
        <c:majorTickMark val="out"/>
        <c:minorTickMark val="none"/>
        <c:tickLblPos val="nextTo"/>
        <c:txPr>
          <a:bodyPr/>
          <a:lstStyle/>
          <a:p>
            <a:pPr>
              <a:defRPr>
                <a:latin typeface="Arial" pitchFamily="34" charset="0"/>
                <a:cs typeface="Arial" pitchFamily="34" charset="0"/>
              </a:defRPr>
            </a:pPr>
            <a:endParaRPr lang="en-US"/>
          </a:p>
        </c:txPr>
        <c:crossAx val="265242112"/>
        <c:crosses val="autoZero"/>
        <c:crossBetween val="between"/>
      </c:valAx>
    </c:plotArea>
    <c:legend>
      <c:legendPos val="r"/>
      <c:layout>
        <c:manualLayout>
          <c:xMode val="edge"/>
          <c:yMode val="edge"/>
          <c:x val="0.74244331437736955"/>
          <c:y val="3.3624815079933215E-2"/>
          <c:w val="0.20894557451151941"/>
          <c:h val="9.2925220711047724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792072144828113"/>
          <c:y val="4.4057617797775478E-2"/>
          <c:w val="0.86063377975189004"/>
          <c:h val="0.73586706866102713"/>
        </c:manualLayout>
      </c:layout>
      <c:barChart>
        <c:barDir val="col"/>
        <c:grouping val="clustered"/>
        <c:varyColors val="0"/>
        <c:ser>
          <c:idx val="0"/>
          <c:order val="0"/>
          <c:tx>
            <c:strRef>
              <c:f>Sheet1!$B$1</c:f>
              <c:strCache>
                <c:ptCount val="1"/>
                <c:pt idx="0">
                  <c:v>2017</c:v>
                </c:pt>
              </c:strCache>
            </c:strRef>
          </c:tx>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شركات التأمين التجارية</c:v>
                </c:pt>
                <c:pt idx="1">
                  <c:v>المؤسسات غير الهادفة للربح وتخدم الأسر المعيشية</c:v>
                </c:pt>
                <c:pt idx="2">
                  <c:v>الأسر المعيشية</c:v>
                </c:pt>
                <c:pt idx="3">
                  <c:v>الحكومة المركزية</c:v>
                </c:pt>
              </c:strCache>
            </c:strRef>
          </c:cat>
          <c:val>
            <c:numRef>
              <c:f>Sheet1!$B$2:$B$5</c:f>
              <c:numCache>
                <c:formatCode>0.0</c:formatCode>
                <c:ptCount val="4"/>
                <c:pt idx="0">
                  <c:v>3.1</c:v>
                </c:pt>
                <c:pt idx="1">
                  <c:v>12.5</c:v>
                </c:pt>
                <c:pt idx="2">
                  <c:v>41.7</c:v>
                </c:pt>
                <c:pt idx="3">
                  <c:v>42.7</c:v>
                </c:pt>
              </c:numCache>
            </c:numRef>
          </c:val>
        </c:ser>
        <c:ser>
          <c:idx val="1"/>
          <c:order val="1"/>
          <c:tx>
            <c:strRef>
              <c:f>Sheet1!$C$1</c:f>
              <c:strCache>
                <c:ptCount val="1"/>
                <c:pt idx="0">
                  <c:v>2018</c:v>
                </c:pt>
              </c:strCache>
            </c:strRef>
          </c:tx>
          <c:spPr>
            <a:solidFill>
              <a:schemeClr val="accent2">
                <a:lumMod val="40000"/>
                <a:lumOff val="60000"/>
              </a:schemeClr>
            </a:solidFill>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strRef>
              <c:f>Sheet1!$A$2:$A$5</c:f>
              <c:strCache>
                <c:ptCount val="4"/>
                <c:pt idx="0">
                  <c:v>شركات التأمين التجارية</c:v>
                </c:pt>
                <c:pt idx="1">
                  <c:v>المؤسسات غير الهادفة للربح وتخدم الأسر المعيشية</c:v>
                </c:pt>
                <c:pt idx="2">
                  <c:v>الأسر المعيشية</c:v>
                </c:pt>
                <c:pt idx="3">
                  <c:v>الحكومة المركزية</c:v>
                </c:pt>
              </c:strCache>
            </c:strRef>
          </c:cat>
          <c:val>
            <c:numRef>
              <c:f>Sheet1!$C$2:$C$5</c:f>
              <c:numCache>
                <c:formatCode>0.0</c:formatCode>
                <c:ptCount val="4"/>
                <c:pt idx="0">
                  <c:v>2.2999999999999998</c:v>
                </c:pt>
                <c:pt idx="1">
                  <c:v>13.4</c:v>
                </c:pt>
                <c:pt idx="2">
                  <c:v>39.5</c:v>
                </c:pt>
                <c:pt idx="3">
                  <c:v>44.8</c:v>
                </c:pt>
              </c:numCache>
            </c:numRef>
          </c:val>
        </c:ser>
        <c:dLbls>
          <c:showLegendKey val="0"/>
          <c:showVal val="0"/>
          <c:showCatName val="0"/>
          <c:showSerName val="0"/>
          <c:showPercent val="0"/>
          <c:showBubbleSize val="0"/>
        </c:dLbls>
        <c:gapWidth val="150"/>
        <c:axId val="265270400"/>
        <c:axId val="265272320"/>
      </c:barChart>
      <c:catAx>
        <c:axId val="265270400"/>
        <c:scaling>
          <c:orientation val="minMax"/>
        </c:scaling>
        <c:delete val="0"/>
        <c:axPos val="b"/>
        <c:title>
          <c:tx>
            <c:rich>
              <a:bodyPr/>
              <a:lstStyle/>
              <a:p>
                <a:pPr>
                  <a:defRPr/>
                </a:pPr>
                <a:r>
                  <a:rPr lang="ar-SA"/>
                  <a:t>وكلاء التمويل</a:t>
                </a:r>
                <a:endParaRPr lang="en-US"/>
              </a:p>
            </c:rich>
          </c:tx>
          <c:layout>
            <c:manualLayout>
              <c:xMode val="edge"/>
              <c:yMode val="edge"/>
              <c:x val="0.52830832043430453"/>
              <c:y val="0.92463425343207795"/>
            </c:manualLayout>
          </c:layout>
          <c:overlay val="0"/>
        </c:title>
        <c:majorTickMark val="out"/>
        <c:minorTickMark val="none"/>
        <c:tickLblPos val="nextTo"/>
        <c:txPr>
          <a:bodyPr/>
          <a:lstStyle/>
          <a:p>
            <a:pPr>
              <a:defRPr sz="900">
                <a:latin typeface="Arial" pitchFamily="34" charset="0"/>
                <a:cs typeface="Arial" pitchFamily="34" charset="0"/>
              </a:defRPr>
            </a:pPr>
            <a:endParaRPr lang="en-US"/>
          </a:p>
        </c:txPr>
        <c:crossAx val="265272320"/>
        <c:crosses val="autoZero"/>
        <c:auto val="1"/>
        <c:lblAlgn val="ctr"/>
        <c:lblOffset val="100"/>
        <c:noMultiLvlLbl val="0"/>
      </c:catAx>
      <c:valAx>
        <c:axId val="265272320"/>
        <c:scaling>
          <c:orientation val="minMax"/>
        </c:scaling>
        <c:delete val="0"/>
        <c:axPos val="l"/>
        <c:title>
          <c:tx>
            <c:rich>
              <a:bodyPr rot="-5400000" vert="horz"/>
              <a:lstStyle/>
              <a:p>
                <a:pPr>
                  <a:defRPr/>
                </a:pPr>
                <a:r>
                  <a:rPr lang="ar-SA"/>
                  <a:t>النسبة</a:t>
                </a:r>
                <a:endParaRPr lang="en-US"/>
              </a:p>
            </c:rich>
          </c:tx>
          <c:layout>
            <c:manualLayout>
              <c:xMode val="edge"/>
              <c:yMode val="edge"/>
              <c:x val="8.5081860551580041E-3"/>
              <c:y val="0.34134108236470562"/>
            </c:manualLayout>
          </c:layout>
          <c:overlay val="0"/>
        </c:title>
        <c:numFmt formatCode="0" sourceLinked="0"/>
        <c:majorTickMark val="out"/>
        <c:minorTickMark val="none"/>
        <c:tickLblPos val="nextTo"/>
        <c:crossAx val="265270400"/>
        <c:crosses val="autoZero"/>
        <c:crossBetween val="between"/>
      </c:valAx>
      <c:spPr>
        <a:ln>
          <a:noFill/>
        </a:ln>
      </c:spPr>
    </c:plotArea>
    <c:legend>
      <c:legendPos val="r"/>
      <c:layout>
        <c:manualLayout>
          <c:xMode val="edge"/>
          <c:yMode val="edge"/>
          <c:x val="0.20704970057494984"/>
          <c:y val="3.1417010373703487E-2"/>
          <c:w val="0.21589001895596391"/>
          <c:h val="9.9864391951006895E-2"/>
        </c:manualLayout>
      </c:layout>
      <c:overlay val="0"/>
      <c:spPr>
        <a:ln>
          <a:solidFill>
            <a:schemeClr val="tx1"/>
          </a:solidFill>
        </a:ln>
      </c:spPr>
    </c:legend>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6595922198467168"/>
          <c:y val="3.2152855893013386E-2"/>
          <c:w val="0.59860544749787348"/>
          <c:h val="0.8365341832270965"/>
        </c:manualLayout>
      </c:layout>
      <c:barChart>
        <c:barDir val="bar"/>
        <c:grouping val="clustered"/>
        <c:varyColors val="0"/>
        <c:ser>
          <c:idx val="0"/>
          <c:order val="0"/>
          <c:tx>
            <c:strRef>
              <c:f>Sheet1!$B$1</c:f>
              <c:strCache>
                <c:ptCount val="1"/>
                <c:pt idx="0">
                  <c:v>2017</c:v>
                </c:pt>
              </c:strCache>
            </c:strRef>
          </c:tx>
          <c:invertIfNegative val="0"/>
          <c:dLbls>
            <c:dLbl>
              <c:idx val="5"/>
              <c:layout>
                <c:manualLayout>
                  <c:x val="-6.9444444444444701E-3"/>
                  <c:y val="0"/>
                </c:manualLayout>
              </c:layout>
              <c:showLegendKey val="0"/>
              <c:showVal val="1"/>
              <c:showCatName val="0"/>
              <c:showSerName val="0"/>
              <c:showPercent val="0"/>
              <c:showBubbleSize val="0"/>
            </c:dLbl>
            <c:dLbl>
              <c:idx val="9"/>
              <c:layout>
                <c:manualLayout>
                  <c:x val="-2.3148148148148147E-3"/>
                  <c:y val="7.9365079365079413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Sheet1!$B$2:$B$11</c:f>
              <c:numCache>
                <c:formatCode>0.0</c:formatCode>
                <c:ptCount val="10"/>
                <c:pt idx="0">
                  <c:v>35.9</c:v>
                </c:pt>
                <c:pt idx="1">
                  <c:v>20.7</c:v>
                </c:pt>
                <c:pt idx="2">
                  <c:v>13.7</c:v>
                </c:pt>
                <c:pt idx="3">
                  <c:v>12.9</c:v>
                </c:pt>
                <c:pt idx="4">
                  <c:v>7.3</c:v>
                </c:pt>
                <c:pt idx="5">
                  <c:v>3.6</c:v>
                </c:pt>
                <c:pt idx="6">
                  <c:v>2.6</c:v>
                </c:pt>
                <c:pt idx="7">
                  <c:v>2.7</c:v>
                </c:pt>
                <c:pt idx="8">
                  <c:v>0.1</c:v>
                </c:pt>
                <c:pt idx="9">
                  <c:v>0.5</c:v>
                </c:pt>
              </c:numCache>
            </c:numRef>
          </c:val>
        </c:ser>
        <c:ser>
          <c:idx val="1"/>
          <c:order val="1"/>
          <c:tx>
            <c:strRef>
              <c:f>Sheet1!$C$1</c:f>
              <c:strCache>
                <c:ptCount val="1"/>
                <c:pt idx="0">
                  <c:v>2018</c:v>
                </c:pt>
              </c:strCache>
            </c:strRef>
          </c:tx>
          <c:spPr>
            <a:solidFill>
              <a:schemeClr val="accent2">
                <a:lumMod val="40000"/>
                <a:lumOff val="60000"/>
              </a:schemeClr>
            </a:solidFill>
          </c:spPr>
          <c:invertIfNegative val="0"/>
          <c:dLbls>
            <c:dLbl>
              <c:idx val="0"/>
              <c:layout>
                <c:manualLayout>
                  <c:x val="0"/>
                  <c:y val="-1.9841269841269927E-2"/>
                </c:manualLayout>
              </c:layout>
              <c:showLegendKey val="0"/>
              <c:showVal val="1"/>
              <c:showCatName val="0"/>
              <c:showSerName val="0"/>
              <c:showPercent val="0"/>
              <c:showBubbleSize val="0"/>
            </c:dLbl>
            <c:dLbl>
              <c:idx val="1"/>
              <c:layout>
                <c:manualLayout>
                  <c:x val="0"/>
                  <c:y val="-1.5873015873015879E-2"/>
                </c:manualLayout>
              </c:layout>
              <c:showLegendKey val="0"/>
              <c:showVal val="1"/>
              <c:showCatName val="0"/>
              <c:showSerName val="0"/>
              <c:showPercent val="0"/>
              <c:showBubbleSize val="0"/>
            </c:dLbl>
            <c:dLbl>
              <c:idx val="2"/>
              <c:layout>
                <c:manualLayout>
                  <c:x val="0"/>
                  <c:y val="-1.9841269841269854E-2"/>
                </c:manualLayout>
              </c:layout>
              <c:showLegendKey val="0"/>
              <c:showVal val="1"/>
              <c:showCatName val="0"/>
              <c:showSerName val="0"/>
              <c:showPercent val="0"/>
              <c:showBubbleSize val="0"/>
            </c:dLbl>
            <c:dLbl>
              <c:idx val="3"/>
              <c:layout>
                <c:manualLayout>
                  <c:x val="-4.6296296296296537E-3"/>
                  <c:y val="-1.5873015873015879E-2"/>
                </c:manualLayout>
              </c:layout>
              <c:showLegendKey val="0"/>
              <c:showVal val="1"/>
              <c:showCatName val="0"/>
              <c:showSerName val="0"/>
              <c:showPercent val="0"/>
              <c:showBubbleSize val="0"/>
            </c:dLbl>
            <c:dLbl>
              <c:idx val="4"/>
              <c:layout>
                <c:manualLayout>
                  <c:x val="-9.2592592592593316E-3"/>
                  <c:y val="-1.1904761904761921E-2"/>
                </c:manualLayout>
              </c:layout>
              <c:showLegendKey val="0"/>
              <c:showVal val="1"/>
              <c:showCatName val="0"/>
              <c:showSerName val="0"/>
              <c:showPercent val="0"/>
              <c:showBubbleSize val="0"/>
            </c:dLbl>
            <c:dLbl>
              <c:idx val="5"/>
              <c:layout>
                <c:manualLayout>
                  <c:x val="-4.6296296296296537E-3"/>
                  <c:y val="-2.3809523809523812E-2"/>
                </c:manualLayout>
              </c:layout>
              <c:showLegendKey val="0"/>
              <c:showVal val="1"/>
              <c:showCatName val="0"/>
              <c:showSerName val="0"/>
              <c:showPercent val="0"/>
              <c:showBubbleSize val="0"/>
            </c:dLbl>
            <c:dLbl>
              <c:idx val="6"/>
              <c:layout>
                <c:manualLayout>
                  <c:x val="-9.2592592592593316E-3"/>
                  <c:y val="-1.1904761904761921E-2"/>
                </c:manualLayout>
              </c:layout>
              <c:showLegendKey val="0"/>
              <c:showVal val="1"/>
              <c:showCatName val="0"/>
              <c:showSerName val="0"/>
              <c:showPercent val="0"/>
              <c:showBubbleSize val="0"/>
            </c:dLbl>
            <c:dLbl>
              <c:idx val="7"/>
              <c:layout>
                <c:manualLayout>
                  <c:x val="-9.2592592592593316E-3"/>
                  <c:y val="-1.9841269841269927E-2"/>
                </c:manualLayout>
              </c:layout>
              <c:showLegendKey val="0"/>
              <c:showVal val="1"/>
              <c:showCatName val="0"/>
              <c:showSerName val="0"/>
              <c:showPercent val="0"/>
              <c:showBubbleSize val="0"/>
            </c:dLbl>
            <c:dLbl>
              <c:idx val="8"/>
              <c:layout>
                <c:manualLayout>
                  <c:x val="-6.944444444444399E-3"/>
                  <c:y val="-1.9841269841269927E-2"/>
                </c:manualLayout>
              </c:layout>
              <c:showLegendKey val="0"/>
              <c:showVal val="1"/>
              <c:showCatName val="0"/>
              <c:showSerName val="0"/>
              <c:showPercent val="0"/>
              <c:showBubbleSize val="0"/>
            </c:dLbl>
            <c:dLbl>
              <c:idx val="9"/>
              <c:layout>
                <c:manualLayout>
                  <c:x val="0"/>
                  <c:y val="-2.777777777777801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Sheet1!$C$2:$C$11</c:f>
              <c:numCache>
                <c:formatCode>0.0</c:formatCode>
                <c:ptCount val="10"/>
                <c:pt idx="0">
                  <c:v>38.200000000000003</c:v>
                </c:pt>
                <c:pt idx="1">
                  <c:v>19.100000000000001</c:v>
                </c:pt>
                <c:pt idx="2">
                  <c:v>13.6</c:v>
                </c:pt>
                <c:pt idx="3">
                  <c:v>12.2</c:v>
                </c:pt>
                <c:pt idx="4">
                  <c:v>7.7</c:v>
                </c:pt>
                <c:pt idx="5">
                  <c:v>3.4</c:v>
                </c:pt>
                <c:pt idx="6">
                  <c:v>2.6</c:v>
                </c:pt>
                <c:pt idx="7">
                  <c:v>2.2999999999999998</c:v>
                </c:pt>
                <c:pt idx="8">
                  <c:v>0.5</c:v>
                </c:pt>
                <c:pt idx="9">
                  <c:v>0.4</c:v>
                </c:pt>
              </c:numCache>
            </c:numRef>
          </c:val>
        </c:ser>
        <c:dLbls>
          <c:showLegendKey val="0"/>
          <c:showVal val="0"/>
          <c:showCatName val="0"/>
          <c:showSerName val="0"/>
          <c:showPercent val="0"/>
          <c:showBubbleSize val="0"/>
        </c:dLbls>
        <c:gapWidth val="150"/>
        <c:axId val="217764608"/>
        <c:axId val="217766528"/>
      </c:barChart>
      <c:catAx>
        <c:axId val="217764608"/>
        <c:scaling>
          <c:orientation val="minMax"/>
        </c:scaling>
        <c:delete val="0"/>
        <c:axPos val="l"/>
        <c:title>
          <c:tx>
            <c:rich>
              <a:bodyPr/>
              <a:lstStyle/>
              <a:p>
                <a:pPr>
                  <a:defRPr/>
                </a:pPr>
                <a:r>
                  <a:rPr lang="ar-SA"/>
                  <a:t>مزودي الخدمات الصحية</a:t>
                </a:r>
                <a:endParaRPr lang="en-US"/>
              </a:p>
            </c:rich>
          </c:tx>
          <c:layout>
            <c:manualLayout>
              <c:xMode val="edge"/>
              <c:yMode val="edge"/>
              <c:x val="2.1824755349289945E-3"/>
              <c:y val="0.28986439195100816"/>
            </c:manualLayout>
          </c:layout>
          <c:overlay val="0"/>
        </c:title>
        <c:majorTickMark val="out"/>
        <c:minorTickMark val="none"/>
        <c:tickLblPos val="nextTo"/>
        <c:txPr>
          <a:bodyPr rot="0" vert="horz"/>
          <a:lstStyle/>
          <a:p>
            <a:pPr>
              <a:defRPr/>
            </a:pPr>
            <a:endParaRPr lang="en-US"/>
          </a:p>
        </c:txPr>
        <c:crossAx val="217766528"/>
        <c:crosses val="autoZero"/>
        <c:auto val="1"/>
        <c:lblAlgn val="ctr"/>
        <c:lblOffset val="100"/>
        <c:noMultiLvlLbl val="0"/>
      </c:catAx>
      <c:valAx>
        <c:axId val="217766528"/>
        <c:scaling>
          <c:orientation val="minMax"/>
        </c:scaling>
        <c:delete val="0"/>
        <c:axPos val="b"/>
        <c:title>
          <c:tx>
            <c:rich>
              <a:bodyPr/>
              <a:lstStyle/>
              <a:p>
                <a:pPr>
                  <a:defRPr/>
                </a:pPr>
                <a:r>
                  <a:rPr lang="ar-SA"/>
                  <a:t>النسبة</a:t>
                </a:r>
                <a:endParaRPr lang="en-US"/>
              </a:p>
            </c:rich>
          </c:tx>
          <c:overlay val="0"/>
        </c:title>
        <c:numFmt formatCode="0" sourceLinked="0"/>
        <c:majorTickMark val="out"/>
        <c:minorTickMark val="none"/>
        <c:tickLblPos val="nextTo"/>
        <c:crossAx val="217764608"/>
        <c:crosses val="autoZero"/>
        <c:crossBetween val="between"/>
      </c:valAx>
    </c:plotArea>
    <c:legend>
      <c:legendPos val="r"/>
      <c:layout>
        <c:manualLayout>
          <c:xMode val="edge"/>
          <c:yMode val="edge"/>
          <c:x val="0.77748744155324967"/>
          <c:y val="2.7448756405449436E-2"/>
          <c:w val="0.19737150043744531"/>
          <c:h val="8.0023122109736708E-2"/>
        </c:manualLayout>
      </c:layout>
      <c:overlay val="0"/>
      <c:spPr>
        <a:noFill/>
        <a:ln>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9266966629172"/>
          <c:y val="0.20216121011189425"/>
          <c:w val="0.81853768278965056"/>
          <c:h val="0.69842761431136902"/>
        </c:manualLayout>
      </c:layout>
      <c:barChart>
        <c:barDir val="col"/>
        <c:grouping val="clustered"/>
        <c:varyColors val="0"/>
        <c:ser>
          <c:idx val="0"/>
          <c:order val="0"/>
          <c:tx>
            <c:strRef>
              <c:f>Sheet1!$B$1</c:f>
              <c:strCache>
                <c:ptCount val="1"/>
                <c:pt idx="0">
                  <c:v>الانفاق الجاري على الصحة </c:v>
                </c:pt>
              </c:strCache>
            </c:strRef>
          </c:tx>
          <c:spPr>
            <a:solidFill>
              <a:schemeClr val="accent2">
                <a:lumMod val="40000"/>
                <a:lumOff val="60000"/>
              </a:schemeClr>
            </a:solidFill>
          </c:spPr>
          <c:invertIfNegative val="0"/>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numRef>
              <c:f>Sheet1!$A$2:$A$3</c:f>
              <c:numCache>
                <c:formatCode>General</c:formatCode>
                <c:ptCount val="2"/>
                <c:pt idx="0">
                  <c:v>2017</c:v>
                </c:pt>
                <c:pt idx="1">
                  <c:v>2018</c:v>
                </c:pt>
              </c:numCache>
            </c:numRef>
          </c:cat>
          <c:val>
            <c:numRef>
              <c:f>Sheet1!$B$2:$B$3</c:f>
              <c:numCache>
                <c:formatCode>_(* #,##0.0_);_(* \(#,##0.0\);_(* "-"??_);_(@_)</c:formatCode>
                <c:ptCount val="2"/>
                <c:pt idx="0">
                  <c:v>1471.3</c:v>
                </c:pt>
                <c:pt idx="1">
                  <c:v>1571.7</c:v>
                </c:pt>
              </c:numCache>
            </c:numRef>
          </c:val>
        </c:ser>
        <c:ser>
          <c:idx val="1"/>
          <c:order val="1"/>
          <c:tx>
            <c:strRef>
              <c:f>Sheet1!$C$1</c:f>
              <c:strCache>
                <c:ptCount val="1"/>
                <c:pt idx="0">
                  <c:v>الناتج المحلي الإجمالي </c:v>
                </c:pt>
              </c:strCache>
            </c:strRef>
          </c:tx>
          <c:spPr>
            <a:solidFill>
              <a:schemeClr val="accent1">
                <a:lumMod val="20000"/>
                <a:lumOff val="80000"/>
              </a:schemeClr>
            </a:solidFill>
            <a:ln>
              <a:solidFill>
                <a:schemeClr val="tx1"/>
              </a:solidFill>
            </a:ln>
            <a:effectLst>
              <a:outerShdw blurRad="50800" dist="50800" dir="5400000" algn="ctr" rotWithShape="0">
                <a:schemeClr val="tx2">
                  <a:lumMod val="20000"/>
                  <a:lumOff val="80000"/>
                </a:schemeClr>
              </a:outerShdw>
            </a:effectLst>
          </c:spPr>
          <c:invertIfNegative val="0"/>
          <c:dPt>
            <c:idx val="0"/>
            <c:invertIfNegative val="0"/>
            <c:bubble3D val="0"/>
            <c:spPr>
              <a:solidFill>
                <a:schemeClr val="accent1">
                  <a:lumMod val="20000"/>
                  <a:lumOff val="80000"/>
                </a:schemeClr>
              </a:solidFill>
              <a:ln>
                <a:noFill/>
              </a:ln>
              <a:effectLst>
                <a:outerShdw blurRad="50800" dist="50800" dir="5400000" algn="ctr" rotWithShape="0">
                  <a:schemeClr val="tx2">
                    <a:lumMod val="20000"/>
                    <a:lumOff val="80000"/>
                  </a:schemeClr>
                </a:outerShdw>
              </a:effectLst>
            </c:spPr>
          </c:dPt>
          <c:dPt>
            <c:idx val="1"/>
            <c:invertIfNegative val="0"/>
            <c:bubble3D val="0"/>
            <c:spPr>
              <a:solidFill>
                <a:schemeClr val="accent1">
                  <a:lumMod val="20000"/>
                  <a:lumOff val="80000"/>
                </a:schemeClr>
              </a:solidFill>
              <a:ln>
                <a:noFill/>
              </a:ln>
              <a:effectLst>
                <a:outerShdw blurRad="50800" dist="50800" dir="5400000" algn="ctr" rotWithShape="0">
                  <a:schemeClr val="tx2">
                    <a:lumMod val="20000"/>
                    <a:lumOff val="80000"/>
                  </a:schemeClr>
                </a:outerShdw>
              </a:effectLst>
            </c:spPr>
          </c:dPt>
          <c:dLbls>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dLbls>
          <c:cat>
            <c:numRef>
              <c:f>Sheet1!$A$2:$A$3</c:f>
              <c:numCache>
                <c:formatCode>General</c:formatCode>
                <c:ptCount val="2"/>
                <c:pt idx="0">
                  <c:v>2017</c:v>
                </c:pt>
                <c:pt idx="1">
                  <c:v>2018</c:v>
                </c:pt>
              </c:numCache>
            </c:numRef>
          </c:cat>
          <c:val>
            <c:numRef>
              <c:f>Sheet1!$C$2:$C$3</c:f>
              <c:numCache>
                <c:formatCode>_(* #,##0.0_);_(* \(#,##0.0\);_(* "-"??_);_(@_)</c:formatCode>
                <c:ptCount val="2"/>
                <c:pt idx="0">
                  <c:v>16127.6</c:v>
                </c:pt>
                <c:pt idx="1">
                  <c:v>16276.6</c:v>
                </c:pt>
              </c:numCache>
            </c:numRef>
          </c:val>
        </c:ser>
        <c:dLbls>
          <c:showLegendKey val="0"/>
          <c:showVal val="0"/>
          <c:showCatName val="0"/>
          <c:showSerName val="0"/>
          <c:showPercent val="0"/>
          <c:showBubbleSize val="0"/>
        </c:dLbls>
        <c:gapWidth val="150"/>
        <c:axId val="246592640"/>
        <c:axId val="246594560"/>
      </c:barChart>
      <c:catAx>
        <c:axId val="246592640"/>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b="0">
                <a:latin typeface="Arial" pitchFamily="34" charset="0"/>
                <a:cs typeface="Arial" pitchFamily="34" charset="0"/>
              </a:defRPr>
            </a:pPr>
            <a:endParaRPr lang="en-US"/>
          </a:p>
        </c:txPr>
        <c:crossAx val="246594560"/>
        <c:crosses val="autoZero"/>
        <c:auto val="1"/>
        <c:lblAlgn val="ctr"/>
        <c:lblOffset val="100"/>
        <c:noMultiLvlLbl val="0"/>
      </c:catAx>
      <c:valAx>
        <c:axId val="246594560"/>
        <c:scaling>
          <c:orientation val="minMax"/>
          <c:max val="1800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مليون</a:t>
                </a:r>
                <a:r>
                  <a:rPr lang="ar-SA" sz="900" baseline="0">
                    <a:latin typeface="Arial" pitchFamily="34" charset="0"/>
                    <a:cs typeface="Arial" pitchFamily="34" charset="0"/>
                  </a:rPr>
                  <a:t> دولار أمريكي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246592640"/>
        <c:crosses val="autoZero"/>
        <c:crossBetween val="between"/>
      </c:valAx>
    </c:plotArea>
    <c:legend>
      <c:legendPos val="r"/>
      <c:layout>
        <c:manualLayout>
          <c:xMode val="edge"/>
          <c:yMode val="edge"/>
          <c:x val="0.16243513310836197"/>
          <c:y val="1.9183243541925681E-2"/>
          <c:w val="0.7589934383202116"/>
          <c:h val="0.13741953308468041"/>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28207-C857-4C5C-95C3-938A4A7D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5176</Words>
  <Characters>29507</Characters>
  <Application>Microsoft Office Word</Application>
  <DocSecurity>0</DocSecurity>
  <Lines>245</Lines>
  <Paragraphs>69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Windows User</cp:lastModifiedBy>
  <cp:revision>7</cp:revision>
  <cp:lastPrinted>2019-03-31T21:18:00Z</cp:lastPrinted>
  <dcterms:created xsi:type="dcterms:W3CDTF">2020-04-20T06:24:00Z</dcterms:created>
  <dcterms:modified xsi:type="dcterms:W3CDTF">2020-04-21T15:14:00Z</dcterms:modified>
</cp:coreProperties>
</file>